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9B68" w14:textId="592B35A8" w:rsidR="00355D4C" w:rsidRPr="00355D4C" w:rsidRDefault="00355D4C" w:rsidP="00355D4C">
      <w:pPr>
        <w:pStyle w:val="Rubrik1"/>
      </w:pPr>
      <w:proofErr w:type="spellStart"/>
      <w:r w:rsidRPr="00355D4C">
        <w:t>Namnsättningsprinciper</w:t>
      </w:r>
      <w:proofErr w:type="spellEnd"/>
      <w:r w:rsidRPr="00355D4C">
        <w:t xml:space="preserve"> för antitumorala läkemedelsregimer i </w:t>
      </w:r>
      <w:r>
        <w:t>N</w:t>
      </w:r>
      <w:r w:rsidRPr="00355D4C">
        <w:t xml:space="preserve">ationella </w:t>
      </w:r>
      <w:proofErr w:type="spellStart"/>
      <w:r w:rsidRPr="00355D4C">
        <w:t>regimbiblioteket</w:t>
      </w:r>
      <w:proofErr w:type="spellEnd"/>
    </w:p>
    <w:p w14:paraId="11E2CA6B" w14:textId="00BF6244" w:rsidR="00355D4C" w:rsidRPr="00355D4C" w:rsidRDefault="00355D4C" w:rsidP="00355D4C">
      <w:pPr>
        <w:pStyle w:val="Rubrik2"/>
      </w:pPr>
      <w:r w:rsidRPr="00355D4C">
        <w:t>Övergripande information och principer för namnsättning</w:t>
      </w:r>
    </w:p>
    <w:p w14:paraId="447C29F6" w14:textId="77777777" w:rsidR="00355D4C" w:rsidRDefault="00355D4C" w:rsidP="00CD3446">
      <w:pPr>
        <w:pStyle w:val="Ingress"/>
      </w:pPr>
      <w:r w:rsidRPr="008A72F2">
        <w:t>Regimbiblioteket</w:t>
      </w:r>
      <w:r>
        <w:t xml:space="preserve"> växer dynamiskt och fler läkemedelskombinationer ställer därmed allt högre krav på namnsättning av regimerna. Det styrdokument för namngivning av antitumorala läkemedelsregimer som upprättades i RCC 2012 revideras (2025) för att möta dessa krav med särskilt beaktande av följande:</w:t>
      </w:r>
    </w:p>
    <w:p w14:paraId="6A6299F5" w14:textId="77777777" w:rsidR="00355D4C" w:rsidRPr="00355D4C" w:rsidRDefault="00355D4C" w:rsidP="00355D4C">
      <w:pPr>
        <w:pStyle w:val="Punktlista"/>
      </w:pPr>
      <w:r w:rsidRPr="00355D4C">
        <w:t>Patientsäkerhetsrisk bör minskas genom att regimer med olika innehåll inte ska kunna förväxlas genom regimnamnet/titeln</w:t>
      </w:r>
    </w:p>
    <w:p w14:paraId="63B932CE" w14:textId="77777777" w:rsidR="00355D4C" w:rsidRPr="00355D4C" w:rsidRDefault="00355D4C" w:rsidP="00355D4C">
      <w:pPr>
        <w:pStyle w:val="Punktlista"/>
      </w:pPr>
      <w:r w:rsidRPr="00355D4C">
        <w:t>Regimnamnet bör vägleda i klinisk praxis och användning av vedertagna regimakronymer lyftas fram i titeln</w:t>
      </w:r>
    </w:p>
    <w:p w14:paraId="52DEEAC4" w14:textId="77777777" w:rsidR="00355D4C" w:rsidRPr="00355D4C" w:rsidRDefault="00355D4C" w:rsidP="00355D4C">
      <w:pPr>
        <w:pStyle w:val="Punktlista"/>
      </w:pPr>
      <w:r w:rsidRPr="00355D4C">
        <w:t>Regimnamnen bör likriktas mot beskrivningar i nationella vårdprogrammen</w:t>
      </w:r>
    </w:p>
    <w:p w14:paraId="4CE14A8D" w14:textId="77777777" w:rsidR="00355D4C" w:rsidRPr="00355D4C" w:rsidRDefault="00355D4C" w:rsidP="00355D4C">
      <w:pPr>
        <w:pStyle w:val="Punktlista"/>
      </w:pPr>
      <w:r w:rsidRPr="00355D4C">
        <w:t>Regimnamnen bör kunna förenkla sökning av regimer inom biblioteket och på webben</w:t>
      </w:r>
    </w:p>
    <w:p w14:paraId="79F5EBE5" w14:textId="77777777" w:rsidR="00355D4C" w:rsidRPr="00355D4C" w:rsidRDefault="00355D4C" w:rsidP="00355D4C">
      <w:pPr>
        <w:pStyle w:val="Punktlista"/>
      </w:pPr>
      <w:r w:rsidRPr="00355D4C">
        <w:t>Regimnamnen bör vara möjliga att använda generiskt inom och mellan tumörgrupper</w:t>
      </w:r>
    </w:p>
    <w:p w14:paraId="2579D4CA" w14:textId="1C9FB585" w:rsidR="00355D4C" w:rsidRDefault="00355D4C" w:rsidP="00355D4C">
      <w:pPr>
        <w:pStyle w:val="Punktlista"/>
      </w:pPr>
      <w:r w:rsidRPr="00355D4C">
        <w:t xml:space="preserve">Regimnamn som anger så kallade ”tilläggsregimer”, till exempel antikroppar som ges i tillägg till annan </w:t>
      </w:r>
      <w:proofErr w:type="spellStart"/>
      <w:r w:rsidRPr="00355D4C">
        <w:t>cytostatikaregim</w:t>
      </w:r>
      <w:proofErr w:type="spellEnd"/>
      <w:r w:rsidRPr="00355D4C">
        <w:t>, skall undvikas. Istället bör regimen beskrivas och namnges i sin helhet.</w:t>
      </w:r>
    </w:p>
    <w:p w14:paraId="3DE2F589" w14:textId="77777777" w:rsidR="00355D4C" w:rsidRPr="00355D4C" w:rsidRDefault="00355D4C" w:rsidP="00355D4C">
      <w:pPr>
        <w:pStyle w:val="Punktlista"/>
        <w:numPr>
          <w:ilvl w:val="0"/>
          <w:numId w:val="0"/>
        </w:numPr>
        <w:ind w:left="284"/>
      </w:pPr>
    </w:p>
    <w:p w14:paraId="4DE5150F" w14:textId="77777777" w:rsidR="00355D4C" w:rsidRPr="00355D4C" w:rsidRDefault="00355D4C" w:rsidP="00355D4C">
      <w:pPr>
        <w:pStyle w:val="Rubrik2"/>
      </w:pPr>
      <w:r w:rsidRPr="00355D4C">
        <w:t>Följande övergripande principer gäller:</w:t>
      </w:r>
    </w:p>
    <w:p w14:paraId="6865CBD2" w14:textId="77777777" w:rsidR="00355D4C" w:rsidRPr="00355D4C" w:rsidRDefault="00355D4C" w:rsidP="00355D4C">
      <w:pPr>
        <w:pStyle w:val="Punktlista"/>
        <w:numPr>
          <w:ilvl w:val="0"/>
          <w:numId w:val="0"/>
        </w:numPr>
        <w:ind w:left="284"/>
      </w:pPr>
    </w:p>
    <w:p w14:paraId="24491C4B" w14:textId="77777777" w:rsidR="00355D4C" w:rsidRPr="00355D4C" w:rsidRDefault="00355D4C" w:rsidP="00355D4C">
      <w:pPr>
        <w:pStyle w:val="Punktlista"/>
      </w:pPr>
      <w:r w:rsidRPr="00355D4C">
        <w:t>Regimnamnet består av huvudtitel och vi behov kompletterande titel. Kompletterande titel anges inom parentes.</w:t>
      </w:r>
    </w:p>
    <w:p w14:paraId="23CF3D65" w14:textId="77777777" w:rsidR="00355D4C" w:rsidRPr="00355D4C" w:rsidRDefault="00355D4C" w:rsidP="00355D4C">
      <w:pPr>
        <w:pStyle w:val="Punktlista"/>
      </w:pPr>
      <w:r w:rsidRPr="00355D4C">
        <w:t xml:space="preserve">Om två regimer är innehållsmässigt olika och/eller inte kan ersätta varandra helt skall huvudtiteln på något sätt skilja regimerna åt. Samma huvudtitel ska alltså inte användas för två innehållsmässigt olika regimer. </w:t>
      </w:r>
    </w:p>
    <w:p w14:paraId="6072FE7E" w14:textId="77777777" w:rsidR="00355D4C" w:rsidRPr="00355D4C" w:rsidRDefault="00355D4C" w:rsidP="00355D4C">
      <w:pPr>
        <w:pStyle w:val="Punktlista"/>
      </w:pPr>
      <w:r w:rsidRPr="00355D4C">
        <w:t>Den kompletterande titeln används vid behov för att förtydliga regimnamnet och/eller innehållet och den kan vara samma mellan två olika regimer, så länge huvudtiteln skiljer regimerna åt.</w:t>
      </w:r>
    </w:p>
    <w:p w14:paraId="369A0775" w14:textId="77777777" w:rsidR="00355D4C" w:rsidRPr="00355D4C" w:rsidRDefault="00355D4C" w:rsidP="00355D4C">
      <w:pPr>
        <w:pStyle w:val="Punktlista"/>
      </w:pPr>
      <w:r w:rsidRPr="00355D4C">
        <w:t xml:space="preserve">Regimnamnets huvudtitel bör i så hög utsträckning som möjligt avspegla namnet eller akronymen som används i svensk klinisk praxis, i nationellt </w:t>
      </w:r>
      <w:r w:rsidRPr="00355D4C">
        <w:lastRenderedPageBreak/>
        <w:t xml:space="preserve">vårdprogram och /eller i vetenskaplig text och internationella riktlinjer. Huvudtiteln bör hållas så kort som möjligt. </w:t>
      </w:r>
    </w:p>
    <w:p w14:paraId="4E1CEB9E" w14:textId="77777777" w:rsidR="00355D4C" w:rsidRPr="00355D4C" w:rsidRDefault="00355D4C" w:rsidP="00355D4C">
      <w:pPr>
        <w:pStyle w:val="Punktlista"/>
      </w:pPr>
      <w:r w:rsidRPr="00355D4C">
        <w:t>För en del tumörgrupper exempelvis inom hematologi, sarkom och barncancer används etablerade regimnamn inom behandlingsprotokoll.</w:t>
      </w:r>
    </w:p>
    <w:p w14:paraId="4687FD9D" w14:textId="77777777" w:rsidR="00355D4C" w:rsidRPr="00355D4C" w:rsidRDefault="00355D4C" w:rsidP="00355D4C">
      <w:pPr>
        <w:pStyle w:val="Punktlista"/>
      </w:pPr>
      <w:r w:rsidRPr="00355D4C">
        <w:t xml:space="preserve">Sökfunktionen i </w:t>
      </w:r>
      <w:proofErr w:type="spellStart"/>
      <w:r w:rsidRPr="00355D4C">
        <w:t>regimbiblioteket</w:t>
      </w:r>
      <w:proofErr w:type="spellEnd"/>
      <w:r w:rsidRPr="00355D4C">
        <w:t xml:space="preserve"> på RCC kunskapsbanken medför att man kan hitta en regim genom att söka på innehållande läkemedel, eller på regimnamn/akronym. Det är därmed inte nödvändigt att innehållande läkemedel står i regimnamnet för att kunna söka fram regimen. Kryssrutan ”visa ingående läkemedel” i sökfunktionen kan utvidga informationen i resultatlistan med regimer. </w:t>
      </w:r>
    </w:p>
    <w:p w14:paraId="6A195B7B" w14:textId="77777777" w:rsidR="00355D4C" w:rsidRPr="00355D4C" w:rsidRDefault="00355D4C" w:rsidP="00355D4C">
      <w:pPr>
        <w:pStyle w:val="Punktlista"/>
      </w:pPr>
      <w:r w:rsidRPr="00355D4C">
        <w:t>Handelsnamn på läkemedel ska normalt inte användas i regimnamnet, undantag görs vid behov av förtydligande för att undvika förväxlingsrisk, tex då ett läkemedel inte är utbytbart.</w:t>
      </w:r>
    </w:p>
    <w:p w14:paraId="69D769A7" w14:textId="77777777" w:rsidR="00355D4C" w:rsidRPr="00355D4C" w:rsidRDefault="00355D4C" w:rsidP="00355D4C">
      <w:pPr>
        <w:pStyle w:val="Punktlista"/>
      </w:pPr>
      <w:r w:rsidRPr="00355D4C">
        <w:t>För att förtydliga användningsområde för regimen kan följande uttryck användas i regimnamnet:</w:t>
      </w:r>
    </w:p>
    <w:tbl>
      <w:tblPr>
        <w:tblStyle w:val="Tabellrutnt"/>
        <w:tblW w:w="8342" w:type="dxa"/>
        <w:tblInd w:w="-5" w:type="dxa"/>
        <w:tblLook w:val="04A0" w:firstRow="1" w:lastRow="0" w:firstColumn="1" w:lastColumn="0" w:noHBand="0" w:noVBand="1"/>
      </w:tblPr>
      <w:tblGrid>
        <w:gridCol w:w="4171"/>
        <w:gridCol w:w="4171"/>
      </w:tblGrid>
      <w:tr w:rsidR="00355D4C" w14:paraId="2D58724A" w14:textId="77777777" w:rsidTr="00355D4C">
        <w:tc>
          <w:tcPr>
            <w:tcW w:w="4171" w:type="dxa"/>
          </w:tcPr>
          <w:p w14:paraId="07FD220F" w14:textId="77777777" w:rsidR="00355D4C" w:rsidRPr="00EE2A5A" w:rsidRDefault="00355D4C" w:rsidP="00A15920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bookmarkStart w:id="0" w:name="_Hlk189747336"/>
            <w:r w:rsidRPr="00EE2A5A">
              <w:rPr>
                <w:rFonts w:ascii="Times New Roman" w:hAnsi="Times New Roman"/>
                <w:b/>
                <w:bCs/>
              </w:rPr>
              <w:t>förbehandling</w:t>
            </w:r>
          </w:p>
        </w:tc>
        <w:tc>
          <w:tcPr>
            <w:tcW w:w="4171" w:type="dxa"/>
          </w:tcPr>
          <w:p w14:paraId="15104CA1" w14:textId="77777777" w:rsidR="00355D4C" w:rsidRPr="00EE2A5A" w:rsidRDefault="00355D4C" w:rsidP="00A15920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</w:rPr>
            </w:pPr>
            <w:r w:rsidRPr="00EE2A5A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Regimen skiljer sig helt från senare regim, te x vid förbehandling </w:t>
            </w:r>
            <w:proofErr w:type="spellStart"/>
            <w:r w:rsidRPr="00EE2A5A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infö</w:t>
            </w:r>
            <w:proofErr w:type="spellEnd"/>
            <w:r w:rsidRPr="00EE2A5A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 CAR-T</w:t>
            </w:r>
          </w:p>
        </w:tc>
      </w:tr>
      <w:tr w:rsidR="00355D4C" w14:paraId="133319B7" w14:textId="77777777" w:rsidTr="00355D4C">
        <w:tc>
          <w:tcPr>
            <w:tcW w:w="4171" w:type="dxa"/>
          </w:tcPr>
          <w:p w14:paraId="35254465" w14:textId="77777777" w:rsidR="00355D4C" w:rsidRPr="00EE2A5A" w:rsidRDefault="00355D4C" w:rsidP="00A15920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2A5A">
              <w:rPr>
                <w:rFonts w:ascii="Times New Roman" w:hAnsi="Times New Roman"/>
                <w:b/>
                <w:bCs/>
              </w:rPr>
              <w:t>laddningsdos</w:t>
            </w:r>
          </w:p>
        </w:tc>
        <w:tc>
          <w:tcPr>
            <w:tcW w:w="4171" w:type="dxa"/>
          </w:tcPr>
          <w:p w14:paraId="71BDA36A" w14:textId="77777777" w:rsidR="00355D4C" w:rsidRPr="00EE2A5A" w:rsidRDefault="00355D4C" w:rsidP="00A15920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pPr>
            <w:r w:rsidRPr="00EE2A5A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Regimen ges i högre dos kur1, för tex </w:t>
            </w:r>
            <w:proofErr w:type="spellStart"/>
            <w:r w:rsidRPr="00EE2A5A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trastuzumab</w:t>
            </w:r>
            <w:proofErr w:type="spellEnd"/>
          </w:p>
        </w:tc>
      </w:tr>
      <w:tr w:rsidR="00355D4C" w14:paraId="498B560C" w14:textId="77777777" w:rsidTr="00355D4C">
        <w:tc>
          <w:tcPr>
            <w:tcW w:w="4171" w:type="dxa"/>
          </w:tcPr>
          <w:p w14:paraId="2A6E2CDE" w14:textId="77777777" w:rsidR="00355D4C" w:rsidRPr="00EE2A5A" w:rsidRDefault="00355D4C" w:rsidP="00A15920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2A5A">
              <w:rPr>
                <w:rFonts w:ascii="Times New Roman" w:hAnsi="Times New Roman"/>
                <w:b/>
                <w:bCs/>
              </w:rPr>
              <w:t xml:space="preserve">kur 1 </w:t>
            </w:r>
            <w:r w:rsidRPr="00EE2A5A">
              <w:rPr>
                <w:rFonts w:ascii="Times New Roman" w:hAnsi="Times New Roman"/>
                <w:b/>
                <w:bCs/>
                <w:i/>
                <w:iCs/>
              </w:rPr>
              <w:t>och/eller</w:t>
            </w:r>
            <w:r w:rsidRPr="00EE2A5A">
              <w:rPr>
                <w:rFonts w:ascii="Times New Roman" w:hAnsi="Times New Roman"/>
                <w:b/>
                <w:bCs/>
              </w:rPr>
              <w:t xml:space="preserve"> startdoser</w:t>
            </w:r>
          </w:p>
        </w:tc>
        <w:tc>
          <w:tcPr>
            <w:tcW w:w="4171" w:type="dxa"/>
          </w:tcPr>
          <w:p w14:paraId="5FBBFAA4" w14:textId="77777777" w:rsidR="00355D4C" w:rsidRPr="00EE2A5A" w:rsidRDefault="00355D4C" w:rsidP="00A15920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pPr>
            <w:r w:rsidRPr="00EE2A5A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Regim som ges med </w:t>
            </w:r>
            <w:proofErr w:type="spellStart"/>
            <w:r w:rsidRPr="00EE2A5A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annnan</w:t>
            </w:r>
            <w:proofErr w:type="spellEnd"/>
            <w:r w:rsidRPr="00EE2A5A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 dosering första kuren och följande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 kur(er)</w:t>
            </w:r>
            <w:r w:rsidRPr="00EE2A5A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 ofta med lägre doser</w:t>
            </w:r>
          </w:p>
        </w:tc>
      </w:tr>
      <w:tr w:rsidR="00355D4C" w14:paraId="3CA8ADED" w14:textId="77777777" w:rsidTr="00355D4C">
        <w:tc>
          <w:tcPr>
            <w:tcW w:w="4171" w:type="dxa"/>
          </w:tcPr>
          <w:p w14:paraId="0170D67E" w14:textId="77777777" w:rsidR="00355D4C" w:rsidRPr="00EE2A5A" w:rsidRDefault="00355D4C" w:rsidP="00A15920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2A5A">
              <w:rPr>
                <w:rFonts w:ascii="Times New Roman" w:hAnsi="Times New Roman"/>
                <w:b/>
                <w:bCs/>
              </w:rPr>
              <w:t xml:space="preserve">kur 1-2 </w:t>
            </w:r>
            <w:r w:rsidRPr="00EE2A5A">
              <w:rPr>
                <w:rFonts w:ascii="Times New Roman" w:hAnsi="Times New Roman"/>
                <w:b/>
                <w:bCs/>
                <w:i/>
                <w:iCs/>
              </w:rPr>
              <w:t>eller</w:t>
            </w:r>
            <w:r w:rsidRPr="00EE2A5A">
              <w:rPr>
                <w:rFonts w:ascii="Times New Roman" w:hAnsi="Times New Roman"/>
                <w:b/>
                <w:bCs/>
              </w:rPr>
              <w:t xml:space="preserve"> kur 3-4 </w:t>
            </w:r>
            <w:r w:rsidRPr="00EE2A5A">
              <w:rPr>
                <w:rFonts w:ascii="Times New Roman" w:hAnsi="Times New Roman"/>
                <w:b/>
                <w:bCs/>
                <w:i/>
                <w:iCs/>
              </w:rPr>
              <w:t xml:space="preserve">e </w:t>
            </w:r>
            <w:proofErr w:type="spellStart"/>
            <w:r w:rsidRPr="00EE2A5A">
              <w:rPr>
                <w:rFonts w:ascii="Times New Roman" w:hAnsi="Times New Roman"/>
                <w:b/>
                <w:bCs/>
                <w:i/>
                <w:iCs/>
              </w:rPr>
              <w:t>dyl</w:t>
            </w:r>
            <w:proofErr w:type="spellEnd"/>
          </w:p>
        </w:tc>
        <w:tc>
          <w:tcPr>
            <w:tcW w:w="4171" w:type="dxa"/>
          </w:tcPr>
          <w:p w14:paraId="60E141DD" w14:textId="77777777" w:rsidR="00355D4C" w:rsidRPr="00EE2A5A" w:rsidRDefault="00355D4C" w:rsidP="00A15920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Används när regimen ges med olika dosering i särskild kronologisk ordning</w:t>
            </w:r>
          </w:p>
        </w:tc>
      </w:tr>
      <w:tr w:rsidR="00355D4C" w14:paraId="4F1A219D" w14:textId="77777777" w:rsidTr="00355D4C">
        <w:tc>
          <w:tcPr>
            <w:tcW w:w="4171" w:type="dxa"/>
          </w:tcPr>
          <w:p w14:paraId="2E253EF5" w14:textId="77777777" w:rsidR="00355D4C" w:rsidRPr="00EE2A5A" w:rsidRDefault="00355D4C" w:rsidP="00A15920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EE2A5A">
              <w:rPr>
                <w:rFonts w:ascii="Times New Roman" w:hAnsi="Times New Roman"/>
                <w:b/>
                <w:bCs/>
              </w:rPr>
              <w:t xml:space="preserve">fr om kur </w:t>
            </w:r>
            <w:r w:rsidRPr="00EE2A5A">
              <w:rPr>
                <w:rFonts w:ascii="Times New Roman" w:hAnsi="Times New Roman"/>
                <w:b/>
                <w:bCs/>
                <w:i/>
                <w:iCs/>
              </w:rPr>
              <w:t>X</w:t>
            </w:r>
          </w:p>
        </w:tc>
        <w:tc>
          <w:tcPr>
            <w:tcW w:w="4171" w:type="dxa"/>
          </w:tcPr>
          <w:p w14:paraId="65ECF905" w14:textId="77777777" w:rsidR="00355D4C" w:rsidRPr="00EE2A5A" w:rsidRDefault="00355D4C" w:rsidP="00A15920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Regim som ges efter ett visst antal kurer, ofta efter regim kur1/startdoser</w:t>
            </w:r>
          </w:p>
        </w:tc>
      </w:tr>
      <w:tr w:rsidR="00355D4C" w14:paraId="7406082E" w14:textId="77777777" w:rsidTr="00355D4C">
        <w:tc>
          <w:tcPr>
            <w:tcW w:w="4171" w:type="dxa"/>
          </w:tcPr>
          <w:p w14:paraId="388853FC" w14:textId="77777777" w:rsidR="00355D4C" w:rsidRPr="009A62B4" w:rsidRDefault="00355D4C" w:rsidP="00A15920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A62B4">
              <w:rPr>
                <w:rFonts w:ascii="Times New Roman" w:hAnsi="Times New Roman"/>
                <w:b/>
                <w:bCs/>
              </w:rPr>
              <w:t>induktion</w:t>
            </w:r>
          </w:p>
        </w:tc>
        <w:tc>
          <w:tcPr>
            <w:tcW w:w="4171" w:type="dxa"/>
          </w:tcPr>
          <w:p w14:paraId="610ABD1E" w14:textId="77777777" w:rsidR="00355D4C" w:rsidRPr="00EE2A5A" w:rsidRDefault="00355D4C" w:rsidP="00A15920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pPr>
            <w:r w:rsidRPr="000C733B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Initial läkemedelsbehandling som syftar till </w:t>
            </w:r>
            <w:proofErr w:type="spellStart"/>
            <w:r w:rsidRPr="000C733B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remission</w:t>
            </w:r>
            <w:proofErr w:type="spellEnd"/>
            <w:r w:rsidRPr="000C733B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 eller stabil sjukdom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. Ko</w:t>
            </w:r>
            <w:r w:rsidRPr="00641070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rtvarig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mer </w:t>
            </w:r>
            <w:r w:rsidRPr="00641070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högintensiv behandling som följs av en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de-eskalering, </w:t>
            </w:r>
            <w:r w:rsidRPr="00641070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konsoliderande behandling och/eller en underhållsbehandling.</w:t>
            </w:r>
            <w:r w:rsidRPr="000C733B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.</w:t>
            </w:r>
          </w:p>
        </w:tc>
      </w:tr>
      <w:tr w:rsidR="00355D4C" w14:paraId="3210DDBB" w14:textId="77777777" w:rsidTr="00355D4C">
        <w:tc>
          <w:tcPr>
            <w:tcW w:w="4171" w:type="dxa"/>
          </w:tcPr>
          <w:p w14:paraId="2674B636" w14:textId="77777777" w:rsidR="00355D4C" w:rsidRPr="009A62B4" w:rsidRDefault="00355D4C" w:rsidP="00A15920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A62B4">
              <w:rPr>
                <w:rFonts w:ascii="Times New Roman" w:hAnsi="Times New Roman"/>
                <w:b/>
                <w:bCs/>
              </w:rPr>
              <w:t xml:space="preserve">underhåll </w:t>
            </w:r>
            <w:r w:rsidRPr="009A62B4">
              <w:rPr>
                <w:rFonts w:ascii="Times New Roman" w:hAnsi="Times New Roman"/>
                <w:b/>
                <w:bCs/>
                <w:i/>
                <w:iCs/>
              </w:rPr>
              <w:t>eller</w:t>
            </w:r>
            <w:r w:rsidRPr="009A62B4">
              <w:rPr>
                <w:rFonts w:ascii="Times New Roman" w:hAnsi="Times New Roman"/>
                <w:b/>
                <w:bCs/>
              </w:rPr>
              <w:t xml:space="preserve"> underhållsbehandling</w:t>
            </w:r>
          </w:p>
        </w:tc>
        <w:tc>
          <w:tcPr>
            <w:tcW w:w="4171" w:type="dxa"/>
          </w:tcPr>
          <w:p w14:paraId="667F05DD" w14:textId="77777777" w:rsidR="00355D4C" w:rsidRPr="00EE2A5A" w:rsidRDefault="00355D4C" w:rsidP="00A15920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pPr>
            <w:r w:rsidRPr="00641070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Syftet är att uppnå stabil sjukdom eller minska återväxt av cancern och minimera biverkningar efter tidigare framgångsrik mer intensiv behandling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, t ex efter induktionsbehandling.</w:t>
            </w:r>
          </w:p>
        </w:tc>
      </w:tr>
      <w:tr w:rsidR="00355D4C" w14:paraId="3DFC50FD" w14:textId="77777777" w:rsidTr="00355D4C">
        <w:tc>
          <w:tcPr>
            <w:tcW w:w="4171" w:type="dxa"/>
          </w:tcPr>
          <w:p w14:paraId="4C171EBB" w14:textId="77777777" w:rsidR="00355D4C" w:rsidRPr="009A62B4" w:rsidRDefault="00355D4C" w:rsidP="00A15920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9A62B4">
              <w:rPr>
                <w:rFonts w:ascii="Times New Roman" w:hAnsi="Times New Roman"/>
                <w:b/>
                <w:bCs/>
              </w:rPr>
              <w:t>konsolidering</w:t>
            </w:r>
          </w:p>
        </w:tc>
        <w:tc>
          <w:tcPr>
            <w:tcW w:w="4171" w:type="dxa"/>
          </w:tcPr>
          <w:p w14:paraId="2E02D6EF" w14:textId="77777777" w:rsidR="00355D4C" w:rsidRPr="00EE2A5A" w:rsidRDefault="00355D4C" w:rsidP="00A15920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B</w:t>
            </w:r>
            <w:r w:rsidRPr="00641070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ehandling som syftar till att fortsätta minska sjukdomen till komplett </w:t>
            </w:r>
            <w:proofErr w:type="spellStart"/>
            <w:r w:rsidRPr="00641070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remission</w:t>
            </w:r>
            <w:proofErr w:type="spellEnd"/>
            <w:r w:rsidRPr="00641070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 efter induktionsbehandling.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Regim som i protokoll anges som konsolidering efter annan regim.</w:t>
            </w:r>
          </w:p>
        </w:tc>
      </w:tr>
      <w:tr w:rsidR="00355D4C" w14:paraId="67CB16D8" w14:textId="77777777" w:rsidTr="00355D4C">
        <w:tc>
          <w:tcPr>
            <w:tcW w:w="4171" w:type="dxa"/>
          </w:tcPr>
          <w:p w14:paraId="13BBBC4D" w14:textId="05EE8F7A" w:rsidR="00355D4C" w:rsidRPr="009A62B4" w:rsidRDefault="00355D4C" w:rsidP="00A15920">
            <w:pPr>
              <w:pStyle w:val="Default"/>
              <w:rPr>
                <w:rFonts w:ascii="Times New Roman" w:hAnsi="Times New Roman"/>
                <w:b/>
                <w:bCs/>
              </w:rPr>
            </w:pPr>
            <w:r w:rsidRPr="009A62B4">
              <w:rPr>
                <w:rFonts w:ascii="Times New Roman" w:hAnsi="Times New Roman"/>
                <w:b/>
                <w:bCs/>
              </w:rPr>
              <w:t>under strålbehandling</w:t>
            </w:r>
          </w:p>
        </w:tc>
        <w:tc>
          <w:tcPr>
            <w:tcW w:w="4171" w:type="dxa"/>
          </w:tcPr>
          <w:p w14:paraId="243386E7" w14:textId="3B8E6C8E" w:rsidR="00355D4C" w:rsidRPr="00EE2A5A" w:rsidRDefault="00355D4C" w:rsidP="00A15920">
            <w:pPr>
              <w:pStyle w:val="Default"/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Regim som ges samtidigt med pågående strålbehandling</w:t>
            </w:r>
            <w:r w:rsidR="00AE498F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 dvs </w:t>
            </w:r>
            <w:proofErr w:type="spellStart"/>
            <w:r w:rsidR="00AE498F"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konkomitant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 xml:space="preserve"> (ej sekventiellt med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strålbeh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22"/>
                <w:szCs w:val="22"/>
              </w:rPr>
              <w:t>.)</w:t>
            </w:r>
          </w:p>
        </w:tc>
      </w:tr>
      <w:bookmarkEnd w:id="0"/>
    </w:tbl>
    <w:p w14:paraId="75384EE2" w14:textId="77777777" w:rsidR="00355D4C" w:rsidRPr="00FB0D90" w:rsidRDefault="00355D4C" w:rsidP="00355D4C">
      <w:pPr>
        <w:autoSpaceDE w:val="0"/>
        <w:spacing w:after="0"/>
        <w:rPr>
          <w:rFonts w:ascii="Times New Roman" w:hAnsi="Times New Roman"/>
          <w:kern w:val="0"/>
        </w:rPr>
      </w:pPr>
    </w:p>
    <w:p w14:paraId="0C371BF5" w14:textId="77777777" w:rsidR="00355D4C" w:rsidRPr="00355D4C" w:rsidRDefault="00355D4C" w:rsidP="00355D4C">
      <w:pPr>
        <w:pStyle w:val="Liststycke"/>
        <w:numPr>
          <w:ilvl w:val="0"/>
          <w:numId w:val="44"/>
        </w:numPr>
        <w:suppressAutoHyphens/>
        <w:autoSpaceDE w:val="0"/>
        <w:autoSpaceDN w:val="0"/>
        <w:spacing w:after="0" w:line="240" w:lineRule="auto"/>
      </w:pPr>
      <w:r w:rsidRPr="00355D4C">
        <w:t>Regimnamnen kan skiljas åt genom olika principer som tydliggörs mer detaljerat (inklusive exempel) i instruktioner för namngivning. Regimer kan åtskiljas genom att i regimnamnet ange:</w:t>
      </w:r>
    </w:p>
    <w:p w14:paraId="39383030" w14:textId="77777777" w:rsidR="00355D4C" w:rsidRPr="00355D4C" w:rsidRDefault="00355D4C" w:rsidP="00355D4C">
      <w:pPr>
        <w:pStyle w:val="Liststycke"/>
        <w:numPr>
          <w:ilvl w:val="1"/>
          <w:numId w:val="44"/>
        </w:numPr>
        <w:suppressAutoHyphens/>
        <w:autoSpaceDE w:val="0"/>
        <w:autoSpaceDN w:val="0"/>
        <w:spacing w:after="0" w:line="240" w:lineRule="auto"/>
      </w:pPr>
      <w:r w:rsidRPr="00355D4C">
        <w:t>akronym och/eller läkemedelsnamn</w:t>
      </w:r>
    </w:p>
    <w:p w14:paraId="3B9D8564" w14:textId="77777777" w:rsidR="00355D4C" w:rsidRPr="00355D4C" w:rsidRDefault="00355D4C" w:rsidP="00355D4C">
      <w:pPr>
        <w:pStyle w:val="Liststycke"/>
        <w:numPr>
          <w:ilvl w:val="1"/>
          <w:numId w:val="44"/>
        </w:numPr>
        <w:suppressAutoHyphens/>
        <w:autoSpaceDE w:val="0"/>
        <w:autoSpaceDN w:val="0"/>
        <w:spacing w:after="0" w:line="240" w:lineRule="auto"/>
      </w:pPr>
      <w:r w:rsidRPr="00355D4C">
        <w:t>dosering</w:t>
      </w:r>
    </w:p>
    <w:p w14:paraId="25133302" w14:textId="77777777" w:rsidR="00355D4C" w:rsidRPr="00355D4C" w:rsidRDefault="00355D4C" w:rsidP="00355D4C">
      <w:pPr>
        <w:pStyle w:val="Liststycke"/>
        <w:numPr>
          <w:ilvl w:val="1"/>
          <w:numId w:val="44"/>
        </w:numPr>
        <w:suppressAutoHyphens/>
        <w:autoSpaceDE w:val="0"/>
        <w:autoSpaceDN w:val="0"/>
        <w:spacing w:after="0" w:line="240" w:lineRule="auto"/>
      </w:pPr>
      <w:proofErr w:type="spellStart"/>
      <w:r w:rsidRPr="00355D4C">
        <w:t>kurintervall</w:t>
      </w:r>
      <w:proofErr w:type="spellEnd"/>
      <w:r w:rsidRPr="00355D4C">
        <w:t xml:space="preserve"> och/eller antal behandlingsdagar</w:t>
      </w:r>
    </w:p>
    <w:p w14:paraId="6C9899DB" w14:textId="77777777" w:rsidR="00355D4C" w:rsidRPr="00355D4C" w:rsidRDefault="00355D4C" w:rsidP="00355D4C">
      <w:pPr>
        <w:pStyle w:val="Liststycke"/>
        <w:numPr>
          <w:ilvl w:val="1"/>
          <w:numId w:val="44"/>
        </w:numPr>
        <w:suppressAutoHyphens/>
        <w:autoSpaceDE w:val="0"/>
        <w:autoSpaceDN w:val="0"/>
        <w:spacing w:after="0" w:line="240" w:lineRule="auto"/>
      </w:pPr>
      <w:r w:rsidRPr="00355D4C">
        <w:t>administreringsväg</w:t>
      </w:r>
    </w:p>
    <w:p w14:paraId="3553675C" w14:textId="77777777" w:rsidR="00355D4C" w:rsidRPr="00355D4C" w:rsidRDefault="00355D4C" w:rsidP="00355D4C">
      <w:pPr>
        <w:pStyle w:val="Liststycke"/>
        <w:numPr>
          <w:ilvl w:val="1"/>
          <w:numId w:val="44"/>
        </w:numPr>
        <w:suppressAutoHyphens/>
        <w:autoSpaceDE w:val="0"/>
        <w:autoSpaceDN w:val="0"/>
        <w:spacing w:after="0" w:line="240" w:lineRule="auto"/>
      </w:pPr>
      <w:r w:rsidRPr="00355D4C">
        <w:t xml:space="preserve">användningsområde </w:t>
      </w:r>
    </w:p>
    <w:p w14:paraId="5BB1178D" w14:textId="77777777" w:rsidR="00355D4C" w:rsidRPr="00355D4C" w:rsidRDefault="00355D4C" w:rsidP="00355D4C">
      <w:pPr>
        <w:pStyle w:val="Liststycke"/>
        <w:numPr>
          <w:ilvl w:val="0"/>
          <w:numId w:val="44"/>
        </w:numPr>
        <w:suppressAutoHyphens/>
        <w:autoSpaceDE w:val="0"/>
        <w:autoSpaceDN w:val="0"/>
        <w:spacing w:after="0" w:line="240" w:lineRule="auto"/>
      </w:pPr>
      <w:r w:rsidRPr="00355D4C">
        <w:t xml:space="preserve">Samma regimnamn (huvudtitel) bör användas i vårdprogram som i </w:t>
      </w:r>
      <w:proofErr w:type="spellStart"/>
      <w:r w:rsidRPr="00355D4C">
        <w:t>regimbiblioteket</w:t>
      </w:r>
      <w:proofErr w:type="spellEnd"/>
      <w:r w:rsidRPr="00355D4C">
        <w:t xml:space="preserve"> av patientsäkerhetsskäl, och för att kunna använda sig av länkar från beskrivning i NVP till </w:t>
      </w:r>
      <w:proofErr w:type="spellStart"/>
      <w:r w:rsidRPr="00355D4C">
        <w:t>regimbiblioteket</w:t>
      </w:r>
      <w:proofErr w:type="spellEnd"/>
      <w:r w:rsidRPr="00355D4C">
        <w:t>, vilket tydliggör att länken blir korrekt. Vid otydlighet kring namnsättning på regim skall namnsättning göras i samverkan med aktuell vårdprogramgrupp med användande av fastställda principer i så lång utsträckning som möjligt.</w:t>
      </w:r>
    </w:p>
    <w:p w14:paraId="33E161FA" w14:textId="77777777" w:rsidR="00355D4C" w:rsidRDefault="00355D4C" w:rsidP="00355D4C">
      <w:pPr>
        <w:autoSpaceDE w:val="0"/>
        <w:spacing w:after="0"/>
        <w:rPr>
          <w:rFonts w:ascii="Times New Roman" w:hAnsi="Times New Roman"/>
          <w:kern w:val="0"/>
          <w:sz w:val="32"/>
          <w:szCs w:val="32"/>
        </w:rPr>
      </w:pPr>
    </w:p>
    <w:p w14:paraId="316A1CDA" w14:textId="30B4425E" w:rsidR="00355D4C" w:rsidRDefault="00355D4C" w:rsidP="00CD3446">
      <w:r>
        <w:t xml:space="preserve">Dokumentet </w:t>
      </w:r>
      <w:r w:rsidR="00CD3446">
        <w:t xml:space="preserve">är </w:t>
      </w:r>
      <w:r>
        <w:t xml:space="preserve">förankrat i Nationella </w:t>
      </w:r>
      <w:proofErr w:type="spellStart"/>
      <w:r>
        <w:t>regimbibliotekets</w:t>
      </w:r>
      <w:proofErr w:type="spellEnd"/>
      <w:r>
        <w:t xml:space="preserve"> referensgrupp </w:t>
      </w:r>
      <w:r w:rsidR="00CD3446">
        <w:t xml:space="preserve">och granskargrupp under hösten 2024 och ersätter tidigare styrdokument – termer, begrepp och namnsättning från 2013. </w:t>
      </w:r>
    </w:p>
    <w:p w14:paraId="7D28BC27" w14:textId="4650A14A" w:rsidR="00BF6C34" w:rsidRPr="00B16CD0" w:rsidRDefault="00BF6C34" w:rsidP="00F84A65">
      <w:pPr>
        <w:spacing w:after="0"/>
      </w:pPr>
    </w:p>
    <w:sectPr w:rsidR="00BF6C34" w:rsidRPr="00B16CD0" w:rsidSect="007961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8" w:right="2268" w:bottom="1701" w:left="2268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ADF0A" w14:textId="77777777" w:rsidR="00CB3675" w:rsidRDefault="00CB3675" w:rsidP="002B72C0">
      <w:pPr>
        <w:spacing w:after="0" w:line="240" w:lineRule="auto"/>
      </w:pPr>
      <w:r>
        <w:separator/>
      </w:r>
    </w:p>
  </w:endnote>
  <w:endnote w:type="continuationSeparator" w:id="0">
    <w:p w14:paraId="3FCEE747" w14:textId="77777777" w:rsidR="00CB3675" w:rsidRDefault="00CB3675" w:rsidP="002B7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FF4F" w14:textId="77777777" w:rsidR="00FD4116" w:rsidRDefault="00FD4116" w:rsidP="001E1C4B">
    <w:pPr>
      <w:pStyle w:val="Sidfot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8E128" w14:textId="77777777" w:rsidR="00722D15" w:rsidRPr="00B52D1F" w:rsidRDefault="00B52D1F" w:rsidP="001E1C4B">
    <w:pPr>
      <w:pStyle w:val="Sidfot"/>
      <w:rPr>
        <w:rFonts w:cstheme="majorHAnsi"/>
        <w:color w:val="383838"/>
        <w:sz w:val="20"/>
      </w:rPr>
    </w:pPr>
    <w:r w:rsidRPr="00D45BAD"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2D26AB0" wp14:editId="2D539856">
              <wp:simplePos x="0" y="0"/>
              <wp:positionH relativeFrom="column">
                <wp:posOffset>-721042</wp:posOffset>
              </wp:positionH>
              <wp:positionV relativeFrom="margin">
                <wp:posOffset>8275320</wp:posOffset>
              </wp:positionV>
              <wp:extent cx="5934075" cy="30649"/>
              <wp:effectExtent l="0" t="0" r="28575" b="26670"/>
              <wp:wrapNone/>
              <wp:docPr id="756974353" name="Rak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4075" cy="30649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60947A" id="Rak 7" o:spid="_x0000_s1026" alt="&quot;&quot;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" from="-56.75pt,651.6pt" to="410.5pt,6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" strokecolor="black [3213]" strokeweight="1.5pt">
              <w10:wrap anchory="margin"/>
            </v:line>
          </w:pict>
        </mc:Fallback>
      </mc:AlternateContent>
    </w:r>
    <w:r w:rsidRPr="00D45BAD">
      <w:rPr>
        <w:b/>
      </w:rPr>
      <w:t>Regionala cancercentrum i samverkan</w:t>
    </w:r>
    <w:r w:rsidRPr="00D45BAD">
      <w:rPr>
        <w:b/>
        <w:sz w:val="17"/>
        <w:szCs w:val="17"/>
      </w:rPr>
      <w:t> </w:t>
    </w:r>
    <w:r w:rsidRPr="00D45BAD">
      <w:rPr>
        <w:rFonts w:cstheme="majorHAnsi"/>
        <w:sz w:val="2"/>
      </w:rPr>
      <w:br/>
    </w:r>
    <w:r w:rsidRPr="00D45BAD">
      <w:rPr>
        <w:rStyle w:val="SidfotChar"/>
      </w:rPr>
      <w:t xml:space="preserve">Sveriges Kommuner och Regioner | 118 </w:t>
    </w:r>
    <w:r w:rsidRPr="00B2246C">
      <w:rPr>
        <w:rStyle w:val="SidfotChar"/>
      </w:rPr>
      <w:t xml:space="preserve">82 Stockholm   </w:t>
    </w:r>
    <w:r w:rsidRPr="00B2246C">
      <w:rPr>
        <w:rStyle w:val="SidfotChar"/>
      </w:rPr>
      <w:br/>
      <w:t xml:space="preserve">Besök: Hornsgatan 20 | Telefon: 08-452 70 00 </w:t>
    </w:r>
    <w:r w:rsidRPr="00B2246C">
      <w:rPr>
        <w:rStyle w:val="SidfotChar"/>
      </w:rPr>
      <w:br/>
      <w:t>E-post: info@cancercentrum.se | www.cancercentrum.se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A9598" w14:textId="77777777" w:rsidR="00D45BAD" w:rsidRPr="00D45BAD" w:rsidRDefault="00D45BAD" w:rsidP="001E1C4B">
    <w:pPr>
      <w:pStyle w:val="Sidfot"/>
      <w:rPr>
        <w:rFonts w:cstheme="majorHAnsi"/>
        <w:color w:val="383838"/>
        <w:sz w:val="20"/>
      </w:rPr>
    </w:pPr>
    <w:r w:rsidRPr="00D45BAD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4882E95" wp14:editId="176FBFB5">
              <wp:simplePos x="0" y="0"/>
              <wp:positionH relativeFrom="column">
                <wp:posOffset>-721042</wp:posOffset>
              </wp:positionH>
              <wp:positionV relativeFrom="margin">
                <wp:posOffset>8275320</wp:posOffset>
              </wp:positionV>
              <wp:extent cx="5934075" cy="30649"/>
              <wp:effectExtent l="0" t="0" r="28575" b="26670"/>
              <wp:wrapNone/>
              <wp:docPr id="7" name="Rak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4075" cy="30649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DE24B7" id="Rak 7" o:spid="_x0000_s1026" alt="&quot;&quot;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" from="-56.75pt,651.6pt" to="410.5pt,6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" strokecolor="black [3213]" strokeweight="1.5pt">
              <w10:wrap anchory="margin"/>
            </v:line>
          </w:pict>
        </mc:Fallback>
      </mc:AlternateContent>
    </w:r>
    <w:r w:rsidRPr="00D45BAD">
      <w:rPr>
        <w:b/>
      </w:rPr>
      <w:t>Regionala cancercentrum i samverkan</w:t>
    </w:r>
    <w:r w:rsidRPr="00D45BAD">
      <w:rPr>
        <w:b/>
        <w:sz w:val="17"/>
        <w:szCs w:val="17"/>
      </w:rPr>
      <w:t> </w:t>
    </w:r>
    <w:r w:rsidRPr="00D45BAD">
      <w:rPr>
        <w:rFonts w:cstheme="majorHAnsi"/>
        <w:sz w:val="2"/>
      </w:rPr>
      <w:br/>
    </w:r>
    <w:r w:rsidRPr="00D45BAD">
      <w:rPr>
        <w:rStyle w:val="SidfotChar"/>
      </w:rPr>
      <w:t xml:space="preserve">Sveriges Kommuner och Regioner | 118 </w:t>
    </w:r>
    <w:r w:rsidRPr="00B2246C">
      <w:rPr>
        <w:rStyle w:val="SidfotChar"/>
      </w:rPr>
      <w:t>82 Stockholm</w:t>
    </w:r>
    <w:r w:rsidRPr="00B2246C">
      <w:rPr>
        <w:rStyle w:val="SidfotChar"/>
      </w:rPr>
      <w:br/>
      <w:t>Besök: Hornsgatan 20 | Telefon: 08-452 70 00</w:t>
    </w:r>
    <w:r w:rsidRPr="00B2246C">
      <w:rPr>
        <w:rStyle w:val="SidfotChar"/>
      </w:rPr>
      <w:br/>
      <w:t>E-post: info@cancercentrum.se | www.</w:t>
    </w:r>
    <w:r w:rsidRPr="001E1C4B">
      <w:rPr>
        <w:rStyle w:val="SidfotChar"/>
      </w:rPr>
      <w:t>cancercentrum</w:t>
    </w:r>
    <w:r w:rsidRPr="00B2246C">
      <w:rPr>
        <w:rStyle w:val="SidfotChar"/>
      </w:rPr>
      <w:t>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743A4" w14:textId="77777777" w:rsidR="00CB3675" w:rsidRDefault="00CB3675" w:rsidP="002B72C0">
      <w:pPr>
        <w:spacing w:after="0" w:line="240" w:lineRule="auto"/>
      </w:pPr>
      <w:r>
        <w:separator/>
      </w:r>
    </w:p>
  </w:footnote>
  <w:footnote w:type="continuationSeparator" w:id="0">
    <w:p w14:paraId="16D61292" w14:textId="77777777" w:rsidR="00CB3675" w:rsidRDefault="00CB3675" w:rsidP="002B7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C79EE" w14:textId="77777777" w:rsidR="001345B2" w:rsidRDefault="001345B2" w:rsidP="00B93FEC">
    <w:pPr>
      <w:pStyle w:val="Sidhuvud"/>
    </w:pPr>
    <w:r w:rsidRPr="00976AC4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7EFDE71" wp14:editId="583560E1">
              <wp:simplePos x="0" y="0"/>
              <wp:positionH relativeFrom="column">
                <wp:posOffset>-1565910</wp:posOffset>
              </wp:positionH>
              <wp:positionV relativeFrom="paragraph">
                <wp:posOffset>-103577</wp:posOffset>
              </wp:positionV>
              <wp:extent cx="647700" cy="647700"/>
              <wp:effectExtent l="0" t="0" r="0" b="0"/>
              <wp:wrapNone/>
              <wp:docPr id="4" name="Ellips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7700" cy="647700"/>
                      </a:xfrm>
                      <a:prstGeom prst="ellipse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7FEF936" id="Ellips 4" o:spid="_x0000_s1026" alt="&quot;&quot;" style="position:absolute;margin-left:-123.3pt;margin-top:-8.15pt;width:51pt;height:5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" fillcolor="#e56284 [3208]" stroked="f"/>
          </w:pict>
        </mc:Fallback>
      </mc:AlternateContent>
    </w:r>
    <w:r>
      <w:t>REGIONALA CANCERCENTRUM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1B0FA" w14:textId="1E2D5D20" w:rsidR="00D45BAD" w:rsidRPr="00F84A65" w:rsidRDefault="00AE498F" w:rsidP="00D45BAD">
    <w:pPr>
      <w:pStyle w:val="Sidhuvud"/>
      <w:tabs>
        <w:tab w:val="left" w:pos="5387"/>
        <w:tab w:val="left" w:pos="5954"/>
      </w:tabs>
      <w:ind w:left="4536" w:right="-852"/>
      <w:jc w:val="right"/>
    </w:pPr>
    <w:sdt>
      <w:sdtPr>
        <w:id w:val="-1771929442"/>
        <w:placeholder/>
        <w:temporary/>
        <w:showingPlcHdr/>
        <w:dataBinding w:prefixMappings="xmlns:ns0='LPXML_extra15' " w:xpath="/ns0:root[1]/ns0:extra01[1]" w:storeItemID="{BD670E7A-EC92-43BC-9220-E7B0BCD60A2B}"/>
        <w:text/>
      </w:sdtPr>
      <w:sdtEndPr/>
      <w:sdtContent>
        <w:r w:rsidR="00D45BAD">
          <w:rPr>
            <w:rStyle w:val="Platshllartext"/>
          </w:rPr>
          <w:t>Ort</w:t>
        </w:r>
      </w:sdtContent>
    </w:sdt>
    <w:r w:rsidR="00D45BAD" w:rsidRPr="00F84A65">
      <w:t xml:space="preserve"> </w:t>
    </w:r>
    <w:sdt>
      <w:sdtPr>
        <w:id w:val="1421761743"/>
        <w:placeholder/>
        <w:dataBinding w:prefixMappings="xmlns:ns0='LPXML_extra15' " w:xpath="/ns0:root[1]/ns0:datum[1]" w:storeItemID="{BD670E7A-EC92-43BC-9220-E7B0BCD60A2B}"/>
        <w:date w:fullDate="2025-05-26T00:00:00Z">
          <w:dateFormat w:val="yyyy-MM-dd"/>
          <w:lid w:val="sv-SE"/>
          <w:storeMappedDataAs w:val="dateTime"/>
          <w:calendar w:val="gregorian"/>
        </w:date>
      </w:sdtPr>
      <w:sdtEndPr/>
      <w:sdtContent>
        <w:r w:rsidR="00355D4C">
          <w:t>2025-05-26</w:t>
        </w:r>
      </w:sdtContent>
    </w:sdt>
  </w:p>
  <w:p w14:paraId="2DCF3AAB" w14:textId="77777777" w:rsidR="001F2F69" w:rsidRPr="001F2F69" w:rsidRDefault="00D45BAD" w:rsidP="00D45BAD">
    <w:pPr>
      <w:pStyle w:val="Sidhuvud"/>
      <w:ind w:right="-852"/>
      <w:jc w:val="right"/>
    </w:pPr>
    <w:r w:rsidRPr="00D45BAD">
      <w:fldChar w:fldCharType="begin"/>
    </w:r>
    <w:r w:rsidRPr="00D45BAD">
      <w:instrText>PAGE  \* Arabic  \* MERGEFORMAT</w:instrText>
    </w:r>
    <w:r w:rsidRPr="00D45BAD">
      <w:fldChar w:fldCharType="separate"/>
    </w:r>
    <w:r>
      <w:t>1</w:t>
    </w:r>
    <w:r w:rsidRPr="00D45BAD">
      <w:fldChar w:fldCharType="end"/>
    </w:r>
    <w:r>
      <w:t>(</w:t>
    </w:r>
    <w:fldSimple w:instr="NUMPAGES  \* Arabic  \* MERGEFORMAT">
      <w:r>
        <w:t>2</w:t>
      </w:r>
    </w:fldSimple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98D4" w14:textId="5AD7D6B0" w:rsidR="00B16CD0" w:rsidRPr="00F84A65" w:rsidRDefault="00B16CD0" w:rsidP="00D45BAD">
    <w:pPr>
      <w:pStyle w:val="Sidhuvud"/>
      <w:tabs>
        <w:tab w:val="left" w:pos="5387"/>
        <w:tab w:val="left" w:pos="5954"/>
      </w:tabs>
      <w:ind w:left="4536" w:right="-852"/>
      <w:jc w:val="right"/>
    </w:pPr>
    <w:r w:rsidRPr="00B16CD0">
      <w:rPr>
        <w:b/>
        <w:bCs/>
        <w:noProof/>
        <w:sz w:val="24"/>
      </w:rPr>
      <w:drawing>
        <wp:anchor distT="0" distB="0" distL="114300" distR="114300" simplePos="0" relativeHeight="251663360" behindDoc="1" locked="0" layoutInCell="1" allowOverlap="1" wp14:anchorId="7B07F022" wp14:editId="7A9440D5">
          <wp:simplePos x="0" y="0"/>
          <wp:positionH relativeFrom="column">
            <wp:posOffset>-648232</wp:posOffset>
          </wp:positionH>
          <wp:positionV relativeFrom="paragraph">
            <wp:posOffset>-635</wp:posOffset>
          </wp:positionV>
          <wp:extent cx="1825705" cy="533400"/>
          <wp:effectExtent l="0" t="0" r="3175" b="0"/>
          <wp:wrapNone/>
          <wp:docPr id="1575274098" name="Bildobjekt 1575274098" descr="Regionala Cancercentrum i Samverkan logotyp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274098" name="Bildobjekt 1575274098" descr="Regionala Cancercentrum i Samverkan logotyp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70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6CD0">
      <w:rPr>
        <w:b/>
        <w:bCs/>
        <w:sz w:val="24"/>
      </w:rPr>
      <w:t>PM</w:t>
    </w:r>
    <w:r>
      <w:tab/>
    </w:r>
    <w:sdt>
      <w:sdtPr>
        <w:id w:val="-1616432390"/>
        <w:placeholder/>
        <w:temporary/>
        <w:showingPlcHdr/>
        <w:dataBinding w:prefixMappings="xmlns:ns0='LPXML_extra15' " w:xpath="/ns0:root[1]/ns0:extra01[1]" w:storeItemID="{BD670E7A-EC92-43BC-9220-E7B0BCD60A2B}"/>
        <w:text/>
      </w:sdtPr>
      <w:sdtEndPr/>
      <w:sdtContent>
        <w:r>
          <w:rPr>
            <w:rStyle w:val="Platshllartext"/>
          </w:rPr>
          <w:t>Ort</w:t>
        </w:r>
      </w:sdtContent>
    </w:sdt>
    <w:r w:rsidRPr="00F84A65">
      <w:t xml:space="preserve"> </w:t>
    </w:r>
    <w:sdt>
      <w:sdtPr>
        <w:id w:val="-893888262"/>
        <w:placeholder/>
        <w:dataBinding w:prefixMappings="xmlns:ns0='LPXML_extra15' " w:xpath="/ns0:root[1]/ns0:datum[1]" w:storeItemID="{BD670E7A-EC92-43BC-9220-E7B0BCD60A2B}"/>
        <w:date w:fullDate="2025-05-26T00:00:00Z">
          <w:dateFormat w:val="yyyy-MM-dd"/>
          <w:lid w:val="sv-SE"/>
          <w:storeMappedDataAs w:val="dateTime"/>
          <w:calendar w:val="gregorian"/>
        </w:date>
      </w:sdtPr>
      <w:sdtEndPr/>
      <w:sdtContent>
        <w:r w:rsidR="00355D4C">
          <w:t>2025-05-26</w:t>
        </w:r>
      </w:sdtContent>
    </w:sdt>
  </w:p>
  <w:p w14:paraId="7602C6AB" w14:textId="77777777" w:rsidR="00D45BAD" w:rsidRPr="00D45BAD" w:rsidRDefault="00D45BAD" w:rsidP="00D45BAD">
    <w:pPr>
      <w:pStyle w:val="Sidhuvud"/>
      <w:ind w:right="-852"/>
      <w:jc w:val="right"/>
    </w:pPr>
    <w:r w:rsidRPr="00D45BAD">
      <w:fldChar w:fldCharType="begin"/>
    </w:r>
    <w:r w:rsidRPr="00D45BAD">
      <w:instrText>PAGE  \* Arabic  \* MERGEFORMAT</w:instrText>
    </w:r>
    <w:r w:rsidRPr="00D45BAD">
      <w:fldChar w:fldCharType="separate"/>
    </w:r>
    <w:r w:rsidRPr="00D45BAD">
      <w:t>1</w:t>
    </w:r>
    <w:r w:rsidRPr="00D45BAD">
      <w:fldChar w:fldCharType="end"/>
    </w:r>
    <w:r>
      <w:t>(</w:t>
    </w:r>
    <w:fldSimple w:instr="NUMPAGES  \* Arabic  \* MERGEFORMAT">
      <w:r w:rsidRPr="00D45BAD">
        <w:t>2</w:t>
      </w:r>
    </w:fldSimple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64C8DE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EE7C7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4A44D0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50A19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74A36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9AAAF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B615BC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D6D9B8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70E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BCF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06A8F"/>
    <w:multiLevelType w:val="multilevel"/>
    <w:tmpl w:val="E8C2210E"/>
    <w:numStyleLink w:val="punktlista2rutaskr"/>
  </w:abstractNum>
  <w:abstractNum w:abstractNumId="11" w15:restartNumberingAfterBreak="0">
    <w:nsid w:val="10D44957"/>
    <w:multiLevelType w:val="multilevel"/>
    <w:tmpl w:val="9182AB76"/>
    <w:numStyleLink w:val="Kantlinjelistaskr"/>
  </w:abstractNum>
  <w:abstractNum w:abstractNumId="12" w15:restartNumberingAfterBreak="0">
    <w:nsid w:val="137B1173"/>
    <w:multiLevelType w:val="multilevel"/>
    <w:tmpl w:val="9182AB76"/>
    <w:numStyleLink w:val="Kantlinjelistaskr"/>
  </w:abstractNum>
  <w:abstractNum w:abstractNumId="13" w15:restartNumberingAfterBreak="0">
    <w:nsid w:val="14176970"/>
    <w:multiLevelType w:val="multilevel"/>
    <w:tmpl w:val="5A221EDE"/>
    <w:styleLink w:val="Kapitelnr"/>
    <w:lvl w:ilvl="0">
      <w:start w:val="1"/>
      <w:numFmt w:val="decimal"/>
      <w:suff w:val="nothing"/>
      <w:lvlText w:val="Kapitel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AB13D5A"/>
    <w:multiLevelType w:val="multilevel"/>
    <w:tmpl w:val="E8C2210E"/>
    <w:numStyleLink w:val="punktlista2rutaskr"/>
  </w:abstractNum>
  <w:abstractNum w:abstractNumId="15" w15:restartNumberingAfterBreak="0">
    <w:nsid w:val="23F774B7"/>
    <w:multiLevelType w:val="multilevel"/>
    <w:tmpl w:val="B52AA630"/>
    <w:styleLink w:val="SKRtabellnr"/>
    <w:lvl w:ilvl="0">
      <w:start w:val="1"/>
      <w:numFmt w:val="decimal"/>
      <w:pStyle w:val="Tabelltitel"/>
      <w:suff w:val="space"/>
      <w:lvlText w:val="Tabell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6E60805"/>
    <w:multiLevelType w:val="multilevel"/>
    <w:tmpl w:val="3794B2C8"/>
    <w:styleLink w:val="SKRdiagramnr"/>
    <w:lvl w:ilvl="0">
      <w:start w:val="1"/>
      <w:numFmt w:val="decimal"/>
      <w:pStyle w:val="Diagramtitel"/>
      <w:suff w:val="space"/>
      <w:lvlText w:val="Diagram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70811E2"/>
    <w:multiLevelType w:val="multilevel"/>
    <w:tmpl w:val="E8C2210E"/>
    <w:numStyleLink w:val="punktlista2rutaskr"/>
  </w:abstractNum>
  <w:abstractNum w:abstractNumId="18" w15:restartNumberingAfterBreak="0">
    <w:nsid w:val="29CE0576"/>
    <w:multiLevelType w:val="multilevel"/>
    <w:tmpl w:val="90A81724"/>
    <w:numStyleLink w:val="rubriknrskr"/>
  </w:abstractNum>
  <w:abstractNum w:abstractNumId="19" w15:restartNumberingAfterBreak="0">
    <w:nsid w:val="2C1A0E32"/>
    <w:multiLevelType w:val="multilevel"/>
    <w:tmpl w:val="E8C2210E"/>
    <w:numStyleLink w:val="punktlista2rutaskr"/>
  </w:abstractNum>
  <w:abstractNum w:abstractNumId="20" w15:restartNumberingAfterBreak="0">
    <w:nsid w:val="30CE7A55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2174D27"/>
    <w:multiLevelType w:val="multilevel"/>
    <w:tmpl w:val="90A81724"/>
    <w:numStyleLink w:val="rubriknrskr"/>
  </w:abstractNum>
  <w:abstractNum w:abstractNumId="22" w15:restartNumberingAfterBreak="0">
    <w:nsid w:val="3C262F90"/>
    <w:multiLevelType w:val="multilevel"/>
    <w:tmpl w:val="E8C2210E"/>
    <w:numStyleLink w:val="punktlista2rutaskr"/>
  </w:abstractNum>
  <w:abstractNum w:abstractNumId="23" w15:restartNumberingAfterBreak="0">
    <w:nsid w:val="3E62764C"/>
    <w:multiLevelType w:val="multilevel"/>
    <w:tmpl w:val="90A81724"/>
    <w:numStyleLink w:val="rubriknrskr"/>
  </w:abstractNum>
  <w:abstractNum w:abstractNumId="24" w15:restartNumberingAfterBreak="0">
    <w:nsid w:val="41B51178"/>
    <w:multiLevelType w:val="multilevel"/>
    <w:tmpl w:val="9182AB76"/>
    <w:numStyleLink w:val="Kantlinjelistaskr"/>
  </w:abstractNum>
  <w:abstractNum w:abstractNumId="25" w15:restartNumberingAfterBreak="0">
    <w:nsid w:val="479139CA"/>
    <w:multiLevelType w:val="multilevel"/>
    <w:tmpl w:val="9182AB76"/>
    <w:numStyleLink w:val="Kantlinjelistaskr"/>
  </w:abstractNum>
  <w:abstractNum w:abstractNumId="26" w15:restartNumberingAfterBreak="0">
    <w:nsid w:val="4F217764"/>
    <w:multiLevelType w:val="multilevel"/>
    <w:tmpl w:val="E8C2210E"/>
    <w:styleLink w:val="punktlista2rutaskr"/>
    <w:lvl w:ilvl="0">
      <w:start w:val="1"/>
      <w:numFmt w:val="bullet"/>
      <w:pStyle w:val="RutaLista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Times New Roman" w:hint="default"/>
        <w:color w:val="auto"/>
        <w:szCs w:val="28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27" w15:restartNumberingAfterBreak="0">
    <w:nsid w:val="51100C53"/>
    <w:multiLevelType w:val="multilevel"/>
    <w:tmpl w:val="E8C2210E"/>
    <w:numStyleLink w:val="punktlista2rutaskr"/>
  </w:abstractNum>
  <w:abstractNum w:abstractNumId="28" w15:restartNumberingAfterBreak="0">
    <w:nsid w:val="54B569BA"/>
    <w:multiLevelType w:val="multilevel"/>
    <w:tmpl w:val="E8C2210E"/>
    <w:numStyleLink w:val="punktlista2rutaskr"/>
  </w:abstractNum>
  <w:abstractNum w:abstractNumId="29" w15:restartNumberingAfterBreak="0">
    <w:nsid w:val="54C72589"/>
    <w:multiLevelType w:val="multilevel"/>
    <w:tmpl w:val="5A221EDE"/>
    <w:numStyleLink w:val="Kapitelnr"/>
  </w:abstractNum>
  <w:abstractNum w:abstractNumId="30" w15:restartNumberingAfterBreak="0">
    <w:nsid w:val="558E7107"/>
    <w:multiLevelType w:val="multilevel"/>
    <w:tmpl w:val="6AA8253E"/>
    <w:styleLink w:val="SKRfigurnr"/>
    <w:lvl w:ilvl="0">
      <w:start w:val="1"/>
      <w:numFmt w:val="decimal"/>
      <w:pStyle w:val="Figurtitel"/>
      <w:suff w:val="space"/>
      <w:lvlText w:val="Figur 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96A78E0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A012037"/>
    <w:multiLevelType w:val="multilevel"/>
    <w:tmpl w:val="E8C2210E"/>
    <w:numStyleLink w:val="punktlista2rutaskr"/>
  </w:abstractNum>
  <w:abstractNum w:abstractNumId="33" w15:restartNumberingAfterBreak="0">
    <w:nsid w:val="5A280332"/>
    <w:multiLevelType w:val="multilevel"/>
    <w:tmpl w:val="9182AB76"/>
    <w:styleLink w:val="Kantlinjelistaskr"/>
    <w:lvl w:ilvl="0">
      <w:start w:val="1"/>
      <w:numFmt w:val="bullet"/>
      <w:pStyle w:val="KantlinjeLista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Times New Roman" w:hint="default"/>
        <w:color w:val="auto"/>
        <w:szCs w:val="28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cs="Times New Roman" w:hint="default"/>
        <w:color w:val="auto"/>
        <w:szCs w:val="28"/>
      </w:rPr>
    </w:lvl>
    <w:lvl w:ilvl="2">
      <w:start w:val="1"/>
      <w:numFmt w:val="lowerRoman"/>
      <w:lvlText w:val="%3)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4" w:firstLine="0"/>
      </w:pPr>
      <w:rPr>
        <w:rFonts w:hint="default"/>
      </w:rPr>
    </w:lvl>
  </w:abstractNum>
  <w:abstractNum w:abstractNumId="34" w15:restartNumberingAfterBreak="0">
    <w:nsid w:val="5FBB5F42"/>
    <w:multiLevelType w:val="hybridMultilevel"/>
    <w:tmpl w:val="6C6842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204993"/>
    <w:multiLevelType w:val="multilevel"/>
    <w:tmpl w:val="D8AE250C"/>
    <w:numStyleLink w:val="nrlistaskr"/>
  </w:abstractNum>
  <w:abstractNum w:abstractNumId="36" w15:restartNumberingAfterBreak="0">
    <w:nsid w:val="67C53A6B"/>
    <w:multiLevelType w:val="multilevel"/>
    <w:tmpl w:val="BC20D27C"/>
    <w:styleLink w:val="punktlistaskr"/>
    <w:lvl w:ilvl="0">
      <w:start w:val="1"/>
      <w:numFmt w:val="bullet"/>
      <w:pStyle w:val="Punktlista"/>
      <w:lvlText w:val=""/>
      <w:lvlJc w:val="left"/>
      <w:pPr>
        <w:ind w:left="284" w:hanging="284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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B1A5EF8"/>
    <w:multiLevelType w:val="multilevel"/>
    <w:tmpl w:val="90A81724"/>
    <w:styleLink w:val="rubriknrskr"/>
    <w:lvl w:ilvl="0">
      <w:start w:val="1"/>
      <w:numFmt w:val="decimal"/>
      <w:pStyle w:val="Kapitelstart"/>
      <w:suff w:val="nothing"/>
      <w:lvlText w:val="Kapit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numrerad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Rubrik5numrerad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B7A557B"/>
    <w:multiLevelType w:val="multilevel"/>
    <w:tmpl w:val="E8C2210E"/>
    <w:numStyleLink w:val="punktlista2rutaskr"/>
  </w:abstractNum>
  <w:abstractNum w:abstractNumId="39" w15:restartNumberingAfterBreak="0">
    <w:nsid w:val="7BE434E3"/>
    <w:multiLevelType w:val="multilevel"/>
    <w:tmpl w:val="D8AE250C"/>
    <w:styleLink w:val="nrlistaskr"/>
    <w:lvl w:ilvl="0">
      <w:start w:val="1"/>
      <w:numFmt w:val="decimal"/>
      <w:pStyle w:val="Numreradlista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61227298">
    <w:abstractNumId w:val="9"/>
  </w:num>
  <w:num w:numId="2" w16cid:durableId="38868753">
    <w:abstractNumId w:val="8"/>
  </w:num>
  <w:num w:numId="3" w16cid:durableId="727731185">
    <w:abstractNumId w:val="36"/>
  </w:num>
  <w:num w:numId="4" w16cid:durableId="1845317225">
    <w:abstractNumId w:val="39"/>
  </w:num>
  <w:num w:numId="5" w16cid:durableId="564074369">
    <w:abstractNumId w:val="35"/>
  </w:num>
  <w:num w:numId="6" w16cid:durableId="1403718871">
    <w:abstractNumId w:val="20"/>
  </w:num>
  <w:num w:numId="7" w16cid:durableId="278493767">
    <w:abstractNumId w:val="37"/>
  </w:num>
  <w:num w:numId="8" w16cid:durableId="33799815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5569688">
    <w:abstractNumId w:val="21"/>
  </w:num>
  <w:num w:numId="10" w16cid:durableId="1327131786">
    <w:abstractNumId w:val="18"/>
  </w:num>
  <w:num w:numId="11" w16cid:durableId="514999201">
    <w:abstractNumId w:val="26"/>
  </w:num>
  <w:num w:numId="12" w16cid:durableId="3065168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6632197">
    <w:abstractNumId w:val="17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cs="Times New Roman" w:hint="default"/>
          <w:color w:val="auto"/>
        </w:rPr>
      </w:lvl>
    </w:lvlOverride>
    <w:lvlOverride w:ilvl="1">
      <w:lvl w:ilvl="1">
        <w:start w:val="1"/>
        <w:numFmt w:val="bullet"/>
        <w:lvlText w:val=""/>
        <w:lvlJc w:val="left"/>
        <w:pPr>
          <w:ind w:left="567" w:hanging="283"/>
        </w:pPr>
        <w:rPr>
          <w:rFonts w:ascii="Symbol" w:hAnsi="Symbol" w:cs="Times New Roman" w:hint="default"/>
          <w:color w:val="auto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4" w16cid:durableId="1760177801">
    <w:abstractNumId w:val="3"/>
  </w:num>
  <w:num w:numId="15" w16cid:durableId="358630550">
    <w:abstractNumId w:val="2"/>
  </w:num>
  <w:num w:numId="16" w16cid:durableId="103037684">
    <w:abstractNumId w:val="1"/>
  </w:num>
  <w:num w:numId="17" w16cid:durableId="1100024299">
    <w:abstractNumId w:val="0"/>
  </w:num>
  <w:num w:numId="18" w16cid:durableId="2017339379">
    <w:abstractNumId w:val="7"/>
  </w:num>
  <w:num w:numId="19" w16cid:durableId="275992038">
    <w:abstractNumId w:val="6"/>
  </w:num>
  <w:num w:numId="20" w16cid:durableId="2002780901">
    <w:abstractNumId w:val="5"/>
  </w:num>
  <w:num w:numId="21" w16cid:durableId="931275541">
    <w:abstractNumId w:val="4"/>
  </w:num>
  <w:num w:numId="22" w16cid:durableId="2005929807">
    <w:abstractNumId w:val="10"/>
  </w:num>
  <w:num w:numId="23" w16cid:durableId="2081370336">
    <w:abstractNumId w:val="27"/>
  </w:num>
  <w:num w:numId="24" w16cid:durableId="962658501">
    <w:abstractNumId w:val="19"/>
  </w:num>
  <w:num w:numId="25" w16cid:durableId="1438989351">
    <w:abstractNumId w:val="33"/>
  </w:num>
  <w:num w:numId="26" w16cid:durableId="1406368416">
    <w:abstractNumId w:val="11"/>
  </w:num>
  <w:num w:numId="27" w16cid:durableId="1154638145">
    <w:abstractNumId w:val="24"/>
  </w:num>
  <w:num w:numId="28" w16cid:durableId="129371950">
    <w:abstractNumId w:val="38"/>
  </w:num>
  <w:num w:numId="29" w16cid:durableId="2137331521">
    <w:abstractNumId w:val="22"/>
  </w:num>
  <w:num w:numId="30" w16cid:durableId="1380130529">
    <w:abstractNumId w:val="28"/>
  </w:num>
  <w:num w:numId="31" w16cid:durableId="1757900258">
    <w:abstractNumId w:val="25"/>
  </w:num>
  <w:num w:numId="32" w16cid:durableId="760292925">
    <w:abstractNumId w:val="14"/>
  </w:num>
  <w:num w:numId="33" w16cid:durableId="1494175244">
    <w:abstractNumId w:val="32"/>
  </w:num>
  <w:num w:numId="34" w16cid:durableId="8723674">
    <w:abstractNumId w:val="12"/>
  </w:num>
  <w:num w:numId="35" w16cid:durableId="2037611083">
    <w:abstractNumId w:val="31"/>
  </w:num>
  <w:num w:numId="36" w16cid:durableId="1009990333">
    <w:abstractNumId w:val="13"/>
  </w:num>
  <w:num w:numId="37" w16cid:durableId="18885639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2331206">
    <w:abstractNumId w:val="29"/>
  </w:num>
  <w:num w:numId="39" w16cid:durableId="415589287">
    <w:abstractNumId w:val="23"/>
  </w:num>
  <w:num w:numId="40" w16cid:durableId="282856452">
    <w:abstractNumId w:val="15"/>
  </w:num>
  <w:num w:numId="41" w16cid:durableId="2431020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20479932">
    <w:abstractNumId w:val="16"/>
  </w:num>
  <w:num w:numId="43" w16cid:durableId="1324814112">
    <w:abstractNumId w:val="30"/>
  </w:num>
  <w:num w:numId="44" w16cid:durableId="803741906">
    <w:abstractNumId w:val="34"/>
  </w:num>
  <w:num w:numId="45" w16cid:durableId="630287802">
    <w:abstractNumId w:val="36"/>
  </w:num>
  <w:num w:numId="46" w16cid:durableId="779883959">
    <w:abstractNumId w:val="36"/>
  </w:num>
  <w:num w:numId="47" w16cid:durableId="192547292">
    <w:abstractNumId w:val="36"/>
  </w:num>
  <w:num w:numId="48" w16cid:durableId="20001865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revisionView w:inkAnnotation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name" w:val=" "/>
    <w:docVar w:name="Type" w:val="Normal.dotm"/>
  </w:docVars>
  <w:rsids>
    <w:rsidRoot w:val="00CB3675"/>
    <w:rsid w:val="00010CA1"/>
    <w:rsid w:val="00015819"/>
    <w:rsid w:val="00045AAC"/>
    <w:rsid w:val="000B11A5"/>
    <w:rsid w:val="000C45F4"/>
    <w:rsid w:val="000D0E18"/>
    <w:rsid w:val="000D2554"/>
    <w:rsid w:val="000F47AB"/>
    <w:rsid w:val="0012162D"/>
    <w:rsid w:val="001345B2"/>
    <w:rsid w:val="00141375"/>
    <w:rsid w:val="0014739C"/>
    <w:rsid w:val="00165170"/>
    <w:rsid w:val="001755E4"/>
    <w:rsid w:val="001D21D6"/>
    <w:rsid w:val="001E1C4B"/>
    <w:rsid w:val="001F2A42"/>
    <w:rsid w:val="001F2F69"/>
    <w:rsid w:val="002412A5"/>
    <w:rsid w:val="00263C1C"/>
    <w:rsid w:val="002669D8"/>
    <w:rsid w:val="002924F8"/>
    <w:rsid w:val="002B111D"/>
    <w:rsid w:val="002B72C0"/>
    <w:rsid w:val="002D02B5"/>
    <w:rsid w:val="002E467B"/>
    <w:rsid w:val="003430D1"/>
    <w:rsid w:val="0034437A"/>
    <w:rsid w:val="00347E18"/>
    <w:rsid w:val="00355D4C"/>
    <w:rsid w:val="0038054E"/>
    <w:rsid w:val="003808CC"/>
    <w:rsid w:val="003812C9"/>
    <w:rsid w:val="003A2172"/>
    <w:rsid w:val="003B23B6"/>
    <w:rsid w:val="003C4289"/>
    <w:rsid w:val="003D266A"/>
    <w:rsid w:val="003D54D7"/>
    <w:rsid w:val="003F026F"/>
    <w:rsid w:val="003F3510"/>
    <w:rsid w:val="003F7F5F"/>
    <w:rsid w:val="004023E6"/>
    <w:rsid w:val="00405B1A"/>
    <w:rsid w:val="0045413F"/>
    <w:rsid w:val="00467351"/>
    <w:rsid w:val="0046736D"/>
    <w:rsid w:val="0047181C"/>
    <w:rsid w:val="004A2EE1"/>
    <w:rsid w:val="004D5F4B"/>
    <w:rsid w:val="004E4227"/>
    <w:rsid w:val="004F77ED"/>
    <w:rsid w:val="00533FE2"/>
    <w:rsid w:val="00562276"/>
    <w:rsid w:val="005651E5"/>
    <w:rsid w:val="005A6936"/>
    <w:rsid w:val="005D3087"/>
    <w:rsid w:val="005E4267"/>
    <w:rsid w:val="005F223B"/>
    <w:rsid w:val="005F2729"/>
    <w:rsid w:val="005F5808"/>
    <w:rsid w:val="00612044"/>
    <w:rsid w:val="006213AE"/>
    <w:rsid w:val="00634B95"/>
    <w:rsid w:val="0066191A"/>
    <w:rsid w:val="00670037"/>
    <w:rsid w:val="00695BB0"/>
    <w:rsid w:val="006C217E"/>
    <w:rsid w:val="0070100E"/>
    <w:rsid w:val="007020FE"/>
    <w:rsid w:val="007046E7"/>
    <w:rsid w:val="007066EE"/>
    <w:rsid w:val="0072090B"/>
    <w:rsid w:val="0072192E"/>
    <w:rsid w:val="00722D15"/>
    <w:rsid w:val="00727786"/>
    <w:rsid w:val="007329AF"/>
    <w:rsid w:val="00764D21"/>
    <w:rsid w:val="00764F6C"/>
    <w:rsid w:val="00771285"/>
    <w:rsid w:val="007961BC"/>
    <w:rsid w:val="007B5AF7"/>
    <w:rsid w:val="007E29D7"/>
    <w:rsid w:val="007F1CDF"/>
    <w:rsid w:val="007F5A46"/>
    <w:rsid w:val="00803F77"/>
    <w:rsid w:val="00874DE8"/>
    <w:rsid w:val="008759F7"/>
    <w:rsid w:val="008762F1"/>
    <w:rsid w:val="008A2D41"/>
    <w:rsid w:val="009070FD"/>
    <w:rsid w:val="009207A8"/>
    <w:rsid w:val="0092713F"/>
    <w:rsid w:val="0097432E"/>
    <w:rsid w:val="00981BA5"/>
    <w:rsid w:val="009A023B"/>
    <w:rsid w:val="009C719F"/>
    <w:rsid w:val="009D68F3"/>
    <w:rsid w:val="009E4261"/>
    <w:rsid w:val="00A1008B"/>
    <w:rsid w:val="00A34275"/>
    <w:rsid w:val="00A406A4"/>
    <w:rsid w:val="00A45B18"/>
    <w:rsid w:val="00A605AE"/>
    <w:rsid w:val="00A60BAC"/>
    <w:rsid w:val="00A82857"/>
    <w:rsid w:val="00A918B3"/>
    <w:rsid w:val="00AB22F0"/>
    <w:rsid w:val="00AC1463"/>
    <w:rsid w:val="00AD6208"/>
    <w:rsid w:val="00AE498F"/>
    <w:rsid w:val="00B16CD0"/>
    <w:rsid w:val="00B2278E"/>
    <w:rsid w:val="00B34A2A"/>
    <w:rsid w:val="00B52D1F"/>
    <w:rsid w:val="00B54B51"/>
    <w:rsid w:val="00B81E24"/>
    <w:rsid w:val="00B90382"/>
    <w:rsid w:val="00B9310B"/>
    <w:rsid w:val="00B93FEC"/>
    <w:rsid w:val="00B95856"/>
    <w:rsid w:val="00BB265D"/>
    <w:rsid w:val="00BB6AA2"/>
    <w:rsid w:val="00BC06F7"/>
    <w:rsid w:val="00BE1B84"/>
    <w:rsid w:val="00BF6C34"/>
    <w:rsid w:val="00C07E8A"/>
    <w:rsid w:val="00C14B62"/>
    <w:rsid w:val="00C15630"/>
    <w:rsid w:val="00C2135E"/>
    <w:rsid w:val="00C25BCF"/>
    <w:rsid w:val="00C93A6F"/>
    <w:rsid w:val="00CB3675"/>
    <w:rsid w:val="00CD3446"/>
    <w:rsid w:val="00CD56FB"/>
    <w:rsid w:val="00CD7A70"/>
    <w:rsid w:val="00D0415E"/>
    <w:rsid w:val="00D45BAD"/>
    <w:rsid w:val="00D716DF"/>
    <w:rsid w:val="00D911DB"/>
    <w:rsid w:val="00DB3618"/>
    <w:rsid w:val="00DD14B8"/>
    <w:rsid w:val="00E619BA"/>
    <w:rsid w:val="00E70490"/>
    <w:rsid w:val="00E91BBE"/>
    <w:rsid w:val="00EA0CA8"/>
    <w:rsid w:val="00EB6ECA"/>
    <w:rsid w:val="00ED6743"/>
    <w:rsid w:val="00EE1699"/>
    <w:rsid w:val="00EF46B3"/>
    <w:rsid w:val="00F12F9B"/>
    <w:rsid w:val="00F13E4A"/>
    <w:rsid w:val="00F84A65"/>
    <w:rsid w:val="00F84C0D"/>
    <w:rsid w:val="00F91825"/>
    <w:rsid w:val="00F96DA5"/>
    <w:rsid w:val="00FB354B"/>
    <w:rsid w:val="00FB7097"/>
    <w:rsid w:val="00FC442D"/>
    <w:rsid w:val="00FD3BC5"/>
    <w:rsid w:val="00FD4116"/>
    <w:rsid w:val="00FD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6CD4D"/>
  <w15:chartTrackingRefBased/>
  <w15:docId w15:val="{20600267-38A3-4291-8F37-7FF9E7595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qFormat="1"/>
    <w:lsdException w:name="heading 7" w:semiHidden="1" w:uiPriority="1" w:qFormat="1"/>
    <w:lsdException w:name="heading 8" w:semiHidden="1" w:uiPriority="1" w:qFormat="1"/>
    <w:lsdException w:name="heading 9" w:semiHidden="1" w:uiPriority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D1F"/>
  </w:style>
  <w:style w:type="paragraph" w:styleId="Rubrik1">
    <w:name w:val="heading 1"/>
    <w:basedOn w:val="Normal"/>
    <w:next w:val="Normal"/>
    <w:link w:val="Rubrik1Char"/>
    <w:uiPriority w:val="2"/>
    <w:qFormat/>
    <w:rsid w:val="00B16CD0"/>
    <w:pPr>
      <w:keepNext/>
      <w:keepLines/>
      <w:spacing w:before="200" w:after="200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2"/>
    <w:qFormat/>
    <w:rsid w:val="00B16CD0"/>
    <w:pPr>
      <w:keepNext/>
      <w:keepLines/>
      <w:spacing w:before="200" w:after="120"/>
      <w:outlineLvl w:val="1"/>
    </w:pPr>
    <w:rPr>
      <w:rFonts w:ascii="Arial" w:eastAsiaTheme="majorEastAsia" w:hAnsi="Arial" w:cstheme="majorBidi"/>
      <w:sz w:val="28"/>
      <w:szCs w:val="28"/>
    </w:rPr>
  </w:style>
  <w:style w:type="paragraph" w:styleId="Rubrik3">
    <w:name w:val="heading 3"/>
    <w:basedOn w:val="Rubrik2"/>
    <w:next w:val="Normal"/>
    <w:link w:val="Rubrik3Char"/>
    <w:uiPriority w:val="2"/>
    <w:qFormat/>
    <w:rsid w:val="00B16CD0"/>
    <w:pPr>
      <w:spacing w:before="160" w:after="80"/>
      <w:outlineLvl w:val="2"/>
    </w:pPr>
    <w:rPr>
      <w:b/>
      <w:bCs/>
      <w:sz w:val="20"/>
      <w:szCs w:val="20"/>
    </w:rPr>
  </w:style>
  <w:style w:type="paragraph" w:styleId="Rubrik4">
    <w:name w:val="heading 4"/>
    <w:basedOn w:val="Rubrik3"/>
    <w:next w:val="Normal"/>
    <w:link w:val="Rubrik4Char"/>
    <w:uiPriority w:val="2"/>
    <w:semiHidden/>
    <w:qFormat/>
    <w:rsid w:val="00C25BCF"/>
    <w:pPr>
      <w:outlineLvl w:val="3"/>
    </w:pPr>
    <w:rPr>
      <w:b w:val="0"/>
      <w:bCs w:val="0"/>
    </w:rPr>
  </w:style>
  <w:style w:type="paragraph" w:styleId="Rubrik5">
    <w:name w:val="heading 5"/>
    <w:basedOn w:val="Rubrik4"/>
    <w:next w:val="Normal"/>
    <w:link w:val="Rubrik5Char"/>
    <w:uiPriority w:val="2"/>
    <w:semiHidden/>
    <w:qFormat/>
    <w:rsid w:val="00C25BCF"/>
    <w:pPr>
      <w:outlineLvl w:val="4"/>
    </w:pPr>
    <w:rPr>
      <w:b/>
      <w:bCs/>
      <w:i/>
      <w:iCs/>
    </w:rPr>
  </w:style>
  <w:style w:type="paragraph" w:styleId="Rubrik6">
    <w:name w:val="heading 6"/>
    <w:basedOn w:val="Normal"/>
    <w:next w:val="Normal"/>
    <w:link w:val="Rubrik6Char"/>
    <w:uiPriority w:val="1"/>
    <w:semiHidden/>
    <w:qFormat/>
    <w:rsid w:val="00BB26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64E6D" w:themeColor="accent1" w:themeShade="7F"/>
    </w:rPr>
  </w:style>
  <w:style w:type="paragraph" w:styleId="Rubrik7">
    <w:name w:val="heading 7"/>
    <w:basedOn w:val="Normal"/>
    <w:next w:val="Normal"/>
    <w:link w:val="Rubrik7Char"/>
    <w:uiPriority w:val="1"/>
    <w:semiHidden/>
    <w:qFormat/>
    <w:rsid w:val="00BB26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64E6D" w:themeColor="accent1" w:themeShade="7F"/>
    </w:rPr>
  </w:style>
  <w:style w:type="paragraph" w:styleId="Rubrik8">
    <w:name w:val="heading 8"/>
    <w:basedOn w:val="Normal"/>
    <w:next w:val="Normal"/>
    <w:link w:val="Rubrik8Char"/>
    <w:uiPriority w:val="1"/>
    <w:semiHidden/>
    <w:qFormat/>
    <w:rsid w:val="00BB26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1"/>
    <w:semiHidden/>
    <w:qFormat/>
    <w:rsid w:val="00BB26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B16CD0"/>
    <w:rPr>
      <w:rFonts w:ascii="Arial" w:eastAsiaTheme="majorEastAsia" w:hAnsi="Arial" w:cstheme="majorBidi"/>
      <w:b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2"/>
    <w:rsid w:val="00B16CD0"/>
    <w:rPr>
      <w:rFonts w:ascii="Arial" w:eastAsiaTheme="majorEastAsia" w:hAnsi="Arial" w:cstheme="majorBidi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2"/>
    <w:rsid w:val="00B16CD0"/>
    <w:rPr>
      <w:rFonts w:ascii="Arial" w:eastAsiaTheme="majorEastAsia" w:hAnsi="Arial" w:cstheme="majorBidi"/>
      <w:b/>
      <w:bCs/>
      <w:sz w:val="20"/>
      <w:szCs w:val="20"/>
    </w:rPr>
  </w:style>
  <w:style w:type="character" w:customStyle="1" w:styleId="Rubrik4Char">
    <w:name w:val="Rubrik 4 Char"/>
    <w:basedOn w:val="Standardstycketeckensnitt"/>
    <w:link w:val="Rubrik4"/>
    <w:uiPriority w:val="2"/>
    <w:semiHidden/>
    <w:rsid w:val="00B52D1F"/>
    <w:rPr>
      <w:rFonts w:ascii="Arial" w:eastAsiaTheme="majorEastAsia" w:hAnsi="Arial" w:cstheme="majorBidi"/>
      <w:sz w:val="20"/>
      <w:szCs w:val="20"/>
    </w:rPr>
  </w:style>
  <w:style w:type="character" w:customStyle="1" w:styleId="Rubrik5Char">
    <w:name w:val="Rubrik 5 Char"/>
    <w:basedOn w:val="Standardstycketeckensnitt"/>
    <w:link w:val="Rubrik5"/>
    <w:uiPriority w:val="2"/>
    <w:semiHidden/>
    <w:rsid w:val="00B52D1F"/>
    <w:rPr>
      <w:rFonts w:ascii="Arial" w:eastAsiaTheme="majorEastAsia" w:hAnsi="Arial" w:cstheme="majorBidi"/>
      <w:b/>
      <w:bCs/>
      <w:i/>
      <w:iCs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B16CD0"/>
    <w:pPr>
      <w:tabs>
        <w:tab w:val="center" w:pos="4536"/>
        <w:tab w:val="right" w:pos="9072"/>
      </w:tabs>
      <w:spacing w:after="0" w:line="240" w:lineRule="auto"/>
    </w:pPr>
    <w:rPr>
      <w:rFonts w:ascii="Arial" w:eastAsiaTheme="minorEastAsia" w:hAnsi="Arial"/>
      <w:kern w:val="0"/>
      <w:sz w:val="16"/>
      <w:shd w:val="clear" w:color="auto" w:fill="FFFFFF"/>
      <w:lang w:eastAsia="sv-SE"/>
      <w14:ligatures w14:val="none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C25BCF"/>
    <w:pPr>
      <w:spacing w:after="200" w:line="240" w:lineRule="auto"/>
    </w:pPr>
    <w:rPr>
      <w:rFonts w:ascii="Arial" w:hAnsi="Arial"/>
      <w:b/>
      <w:iCs/>
      <w:sz w:val="20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B16CD0"/>
    <w:rPr>
      <w:rFonts w:ascii="Arial" w:eastAsiaTheme="minorEastAsia" w:hAnsi="Arial"/>
      <w:kern w:val="0"/>
      <w:sz w:val="16"/>
      <w:lang w:eastAsia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qFormat/>
    <w:rsid w:val="001E1C4B"/>
    <w:pPr>
      <w:tabs>
        <w:tab w:val="center" w:pos="4536"/>
        <w:tab w:val="right" w:pos="9072"/>
      </w:tabs>
      <w:spacing w:after="0" w:line="240" w:lineRule="auto"/>
      <w:ind w:left="-1134" w:right="-852"/>
    </w:pPr>
    <w:rPr>
      <w:rFonts w:asciiTheme="majorHAnsi" w:hAnsiTheme="majorHAnsi"/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rsid w:val="001E1C4B"/>
    <w:rPr>
      <w:rFonts w:asciiTheme="majorHAnsi" w:hAnsiTheme="majorHAnsi"/>
      <w:sz w:val="16"/>
      <w:szCs w:val="16"/>
    </w:rPr>
  </w:style>
  <w:style w:type="character" w:styleId="Sidnummer">
    <w:name w:val="page number"/>
    <w:basedOn w:val="Standardstycketeckensnitt"/>
    <w:uiPriority w:val="99"/>
    <w:semiHidden/>
    <w:unhideWhenUsed/>
    <w:rsid w:val="002B72C0"/>
    <w:rPr>
      <w:lang w:val="sv-SE"/>
    </w:rPr>
  </w:style>
  <w:style w:type="paragraph" w:customStyle="1" w:styleId="Tabelltext">
    <w:name w:val="Tabelltext"/>
    <w:basedOn w:val="Normal"/>
    <w:uiPriority w:val="10"/>
    <w:qFormat/>
    <w:rsid w:val="00FC442D"/>
    <w:pPr>
      <w:spacing w:before="40" w:after="120" w:line="240" w:lineRule="auto"/>
    </w:pPr>
    <w:rPr>
      <w:rFonts w:ascii="Arial" w:eastAsiaTheme="minorEastAsia" w:hAnsi="Arial" w:cs="Times New Roman"/>
      <w:bCs/>
      <w:kern w:val="0"/>
      <w:sz w:val="20"/>
      <w:szCs w:val="20"/>
      <w:lang w:eastAsia="en-GB"/>
      <w14:ligatures w14:val="none"/>
    </w:rPr>
  </w:style>
  <w:style w:type="paragraph" w:customStyle="1" w:styleId="Tabelltitel">
    <w:name w:val="Tabelltitel"/>
    <w:basedOn w:val="Tabelltext"/>
    <w:next w:val="Normal"/>
    <w:uiPriority w:val="10"/>
    <w:qFormat/>
    <w:rsid w:val="00B95856"/>
    <w:pPr>
      <w:keepNext/>
      <w:numPr>
        <w:numId w:val="40"/>
      </w:numPr>
      <w:ind w:left="357" w:hanging="357"/>
      <w:outlineLvl w:val="3"/>
    </w:pPr>
    <w:rPr>
      <w:b/>
      <w:szCs w:val="24"/>
      <w:lang w:eastAsia="sv-SE"/>
    </w:rPr>
  </w:style>
  <w:style w:type="paragraph" w:customStyle="1" w:styleId="Kllhnvisningfigurtext">
    <w:name w:val="Källhänvisning/figurtext"/>
    <w:basedOn w:val="Normal"/>
    <w:next w:val="Normal"/>
    <w:uiPriority w:val="12"/>
    <w:qFormat/>
    <w:rsid w:val="002B72C0"/>
    <w:pPr>
      <w:spacing w:before="120" w:after="480" w:line="240" w:lineRule="auto"/>
    </w:pPr>
    <w:rPr>
      <w:rFonts w:ascii="Arial" w:eastAsiaTheme="minorEastAsia" w:hAnsi="Arial" w:cs="Arial"/>
      <w:kern w:val="0"/>
      <w:sz w:val="16"/>
      <w:szCs w:val="16"/>
      <w:shd w:val="clear" w:color="auto" w:fill="FFFFFF"/>
      <w:lang w:eastAsia="sv-SE"/>
      <w14:ligatures w14:val="none"/>
    </w:rPr>
  </w:style>
  <w:style w:type="numbering" w:customStyle="1" w:styleId="punktlistaskr">
    <w:name w:val="punktlista_skr"/>
    <w:uiPriority w:val="99"/>
    <w:rsid w:val="000D0E18"/>
    <w:pPr>
      <w:numPr>
        <w:numId w:val="3"/>
      </w:numPr>
    </w:pPr>
  </w:style>
  <w:style w:type="numbering" w:customStyle="1" w:styleId="nrlistaskr">
    <w:name w:val="nrlista_skr"/>
    <w:uiPriority w:val="99"/>
    <w:rsid w:val="00CD7A70"/>
    <w:pPr>
      <w:numPr>
        <w:numId w:val="4"/>
      </w:numPr>
    </w:pPr>
  </w:style>
  <w:style w:type="paragraph" w:styleId="Punktlista">
    <w:name w:val="List Bullet"/>
    <w:basedOn w:val="Normal"/>
    <w:uiPriority w:val="9"/>
    <w:rsid w:val="000D0E18"/>
    <w:pPr>
      <w:numPr>
        <w:numId w:val="3"/>
      </w:numPr>
      <w:contextualSpacing/>
    </w:pPr>
  </w:style>
  <w:style w:type="paragraph" w:customStyle="1" w:styleId="Kapitelstart">
    <w:name w:val="Kapitelstart"/>
    <w:basedOn w:val="Normal"/>
    <w:next w:val="Normal"/>
    <w:uiPriority w:val="1"/>
    <w:semiHidden/>
    <w:qFormat/>
    <w:rsid w:val="00A34275"/>
    <w:pPr>
      <w:keepNext/>
      <w:keepLines/>
      <w:pageBreakBefore/>
      <w:numPr>
        <w:numId w:val="39"/>
      </w:numPr>
      <w:spacing w:after="0"/>
      <w:outlineLvl w:val="0"/>
    </w:pPr>
    <w:rPr>
      <w:rFonts w:ascii="Arial" w:hAnsi="Arial"/>
      <w:caps/>
      <w:sz w:val="36"/>
    </w:rPr>
  </w:style>
  <w:style w:type="paragraph" w:styleId="Numreradlista">
    <w:name w:val="List Number"/>
    <w:basedOn w:val="Normal"/>
    <w:uiPriority w:val="9"/>
    <w:rsid w:val="00CD7A70"/>
    <w:pPr>
      <w:numPr>
        <w:numId w:val="5"/>
      </w:numPr>
      <w:contextualSpacing/>
    </w:pPr>
  </w:style>
  <w:style w:type="paragraph" w:customStyle="1" w:styleId="Titelrubrik">
    <w:name w:val="Titelrubrik"/>
    <w:basedOn w:val="Normal"/>
    <w:uiPriority w:val="11"/>
    <w:semiHidden/>
    <w:qFormat/>
    <w:rsid w:val="00141375"/>
    <w:pPr>
      <w:spacing w:after="300"/>
      <w:outlineLvl w:val="0"/>
    </w:pPr>
    <w:rPr>
      <w:rFonts w:ascii="Arial" w:hAnsi="Arial"/>
      <w:b/>
      <w:bCs/>
      <w:sz w:val="84"/>
      <w:szCs w:val="84"/>
    </w:rPr>
  </w:style>
  <w:style w:type="table" w:styleId="Tabellrutnt">
    <w:name w:val="Table Grid"/>
    <w:basedOn w:val="Normaltabell"/>
    <w:uiPriority w:val="39"/>
    <w:rsid w:val="00D71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fterlistaellertabell">
    <w:name w:val="Normal efter lista eller tabell"/>
    <w:basedOn w:val="Normal"/>
    <w:qFormat/>
    <w:rsid w:val="003F3510"/>
    <w:pPr>
      <w:spacing w:before="24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2E467B"/>
    <w:pPr>
      <w:spacing w:before="480"/>
      <w:outlineLvl w:val="9"/>
    </w:pPr>
    <w:rPr>
      <w:bCs/>
      <w:sz w:val="40"/>
    </w:rPr>
  </w:style>
  <w:style w:type="table" w:styleId="Ljustrutnt">
    <w:name w:val="Light Grid"/>
    <w:basedOn w:val="Normaltabell"/>
    <w:uiPriority w:val="62"/>
    <w:semiHidden/>
    <w:unhideWhenUsed/>
    <w:rsid w:val="005A693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RCCTabell2">
    <w:name w:val="RCC Tabell 2"/>
    <w:basedOn w:val="Normaltabell"/>
    <w:uiPriority w:val="99"/>
    <w:rsid w:val="00BF6C34"/>
    <w:pPr>
      <w:spacing w:before="40" w:after="40" w:line="240" w:lineRule="auto"/>
      <w:jc w:val="right"/>
    </w:pPr>
    <w:rPr>
      <w:rFonts w:ascii="Arial" w:eastAsia="MS Mincho" w:hAnsi="Arial"/>
      <w:kern w:val="0"/>
      <w:sz w:val="20"/>
      <w:lang w:eastAsia="sv-SE"/>
      <w14:ligatures w14:val="none"/>
    </w:rPr>
    <w:tblPr>
      <w:tblStyleRowBandSize w:val="1"/>
      <w:tblStyleColBandSize w:val="1"/>
    </w:tblPr>
    <w:tblStylePr w:type="firstRow">
      <w:pPr>
        <w:jc w:val="right"/>
      </w:pPr>
      <w:rPr>
        <w:rFonts w:ascii="Arial" w:hAnsi="Arial"/>
        <w:b/>
        <w:sz w:val="20"/>
      </w:rPr>
      <w:tblPr/>
      <w:tcPr>
        <w:shd w:val="clear" w:color="auto" w:fill="CAEDFC" w:themeFill="accent1" w:themeFillTint="33"/>
      </w:tcPr>
    </w:tblStylePr>
    <w:tblStylePr w:type="lastRow">
      <w:pPr>
        <w:jc w:val="right"/>
      </w:pPr>
      <w:rPr>
        <w:rFonts w:ascii="Arial" w:hAnsi="Arial"/>
        <w:b/>
        <w:sz w:val="20"/>
      </w:rPr>
    </w:tblStylePr>
    <w:tblStylePr w:type="firstCol">
      <w:pPr>
        <w:jc w:val="left"/>
      </w:pPr>
    </w:tblStyle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6736D"/>
    <w:pPr>
      <w:numPr>
        <w:ilvl w:val="1"/>
      </w:numPr>
      <w:spacing w:after="720"/>
      <w:outlineLvl w:val="1"/>
    </w:pPr>
    <w:rPr>
      <w:rFonts w:ascii="Arial" w:eastAsiaTheme="minorEastAsia" w:hAnsi="Arial" w:cs="Arial"/>
      <w:spacing w:val="15"/>
      <w:sz w:val="36"/>
      <w:szCs w:val="36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52D1F"/>
    <w:rPr>
      <w:rFonts w:ascii="Arial" w:eastAsiaTheme="minorEastAsia" w:hAnsi="Arial" w:cs="Arial"/>
      <w:spacing w:val="15"/>
      <w:sz w:val="36"/>
      <w:szCs w:val="36"/>
    </w:rPr>
  </w:style>
  <w:style w:type="character" w:styleId="Platshllartext">
    <w:name w:val="Placeholder Text"/>
    <w:basedOn w:val="Standardstycketeckensnitt"/>
    <w:uiPriority w:val="99"/>
    <w:semiHidden/>
    <w:rsid w:val="009207A8"/>
    <w:rPr>
      <w:color w:val="808080"/>
      <w:lang w:val="sv-SE"/>
    </w:rPr>
  </w:style>
  <w:style w:type="paragraph" w:customStyle="1" w:styleId="Inledandeformat">
    <w:name w:val="Inledande format"/>
    <w:basedOn w:val="Normal"/>
    <w:uiPriority w:val="99"/>
    <w:semiHidden/>
    <w:qFormat/>
    <w:rsid w:val="000B11A5"/>
    <w:rPr>
      <w:rFonts w:ascii="Arial" w:hAnsi="Arial"/>
    </w:rPr>
  </w:style>
  <w:style w:type="paragraph" w:styleId="Innehll1">
    <w:name w:val="toc 1"/>
    <w:basedOn w:val="Normal"/>
    <w:next w:val="Normal"/>
    <w:autoRedefine/>
    <w:uiPriority w:val="39"/>
    <w:unhideWhenUsed/>
    <w:rsid w:val="00B81E24"/>
    <w:pPr>
      <w:tabs>
        <w:tab w:val="right" w:leader="dot" w:pos="7360"/>
      </w:tabs>
      <w:spacing w:after="120"/>
    </w:pPr>
    <w:rPr>
      <w:rFonts w:ascii="Arial" w:hAnsi="Arial"/>
      <w:b/>
      <w:noProof/>
      <w:sz w:val="22"/>
    </w:rPr>
  </w:style>
  <w:style w:type="paragraph" w:styleId="Innehll2">
    <w:name w:val="toc 2"/>
    <w:basedOn w:val="Normal"/>
    <w:next w:val="Normal"/>
    <w:autoRedefine/>
    <w:uiPriority w:val="39"/>
    <w:unhideWhenUsed/>
    <w:rsid w:val="002E467B"/>
    <w:pPr>
      <w:tabs>
        <w:tab w:val="left" w:pos="660"/>
        <w:tab w:val="right" w:leader="dot" w:pos="7360"/>
      </w:tabs>
      <w:spacing w:before="120" w:after="0"/>
    </w:pPr>
    <w:rPr>
      <w:rFonts w:ascii="Arial" w:hAnsi="Arial"/>
      <w:noProof/>
      <w:sz w:val="22"/>
    </w:rPr>
  </w:style>
  <w:style w:type="paragraph" w:styleId="Innehll3">
    <w:name w:val="toc 3"/>
    <w:basedOn w:val="Normal"/>
    <w:next w:val="Normal"/>
    <w:autoRedefine/>
    <w:uiPriority w:val="39"/>
    <w:unhideWhenUsed/>
    <w:rsid w:val="00263C1C"/>
    <w:pPr>
      <w:spacing w:after="0"/>
    </w:pPr>
    <w:rPr>
      <w:rFonts w:ascii="Arial" w:hAnsi="Arial"/>
      <w:sz w:val="18"/>
    </w:rPr>
  </w:style>
  <w:style w:type="character" w:styleId="Hyperlnk">
    <w:name w:val="Hyperlink"/>
    <w:basedOn w:val="Standardstycketeckensnitt"/>
    <w:uiPriority w:val="99"/>
    <w:unhideWhenUsed/>
    <w:rsid w:val="005651E5"/>
    <w:rPr>
      <w:color w:val="0563C1"/>
      <w:u w:val="single"/>
      <w:lang w:val="sv-SE"/>
    </w:rPr>
  </w:style>
  <w:style w:type="paragraph" w:styleId="Innehll9">
    <w:name w:val="toc 9"/>
    <w:basedOn w:val="Normal"/>
    <w:next w:val="Normal"/>
    <w:autoRedefine/>
    <w:uiPriority w:val="39"/>
    <w:unhideWhenUsed/>
    <w:rsid w:val="00263C1C"/>
    <w:pPr>
      <w:tabs>
        <w:tab w:val="right" w:leader="dot" w:pos="7360"/>
      </w:tabs>
      <w:spacing w:before="360" w:after="0"/>
    </w:pPr>
    <w:rPr>
      <w:rFonts w:ascii="Arial" w:hAnsi="Arial"/>
      <w:b/>
      <w:noProof/>
      <w:sz w:val="22"/>
    </w:rPr>
  </w:style>
  <w:style w:type="paragraph" w:customStyle="1" w:styleId="Rubrik1numrerad">
    <w:name w:val="Rubrik 1 numrerad"/>
    <w:basedOn w:val="Rubrik1"/>
    <w:next w:val="Normal"/>
    <w:semiHidden/>
    <w:qFormat/>
    <w:rsid w:val="001D21D6"/>
  </w:style>
  <w:style w:type="paragraph" w:customStyle="1" w:styleId="Rubrik2numrerad">
    <w:name w:val="Rubrik 2 numrerad"/>
    <w:basedOn w:val="Rubrik2"/>
    <w:next w:val="Normal"/>
    <w:uiPriority w:val="1"/>
    <w:semiHidden/>
    <w:qFormat/>
    <w:rsid w:val="00DB3618"/>
    <w:pPr>
      <w:numPr>
        <w:ilvl w:val="1"/>
        <w:numId w:val="39"/>
      </w:numPr>
    </w:pPr>
  </w:style>
  <w:style w:type="paragraph" w:customStyle="1" w:styleId="Rubrik3numrerad">
    <w:name w:val="Rubrik 3 numrerad"/>
    <w:basedOn w:val="Rubrik3"/>
    <w:next w:val="Normal"/>
    <w:uiPriority w:val="1"/>
    <w:semiHidden/>
    <w:qFormat/>
    <w:rsid w:val="001D21D6"/>
    <w:pPr>
      <w:numPr>
        <w:ilvl w:val="2"/>
        <w:numId w:val="39"/>
      </w:numPr>
    </w:pPr>
  </w:style>
  <w:style w:type="paragraph" w:customStyle="1" w:styleId="Rubrik4numrerad">
    <w:name w:val="Rubrik 4 numrerad"/>
    <w:basedOn w:val="Rubrik4"/>
    <w:next w:val="Normal"/>
    <w:uiPriority w:val="1"/>
    <w:semiHidden/>
    <w:qFormat/>
    <w:rsid w:val="001D21D6"/>
    <w:pPr>
      <w:numPr>
        <w:ilvl w:val="3"/>
        <w:numId w:val="39"/>
      </w:numPr>
    </w:pPr>
  </w:style>
  <w:style w:type="paragraph" w:customStyle="1" w:styleId="Rubrik5numrerad">
    <w:name w:val="Rubrik 5 numrerad"/>
    <w:basedOn w:val="Rubrik5"/>
    <w:next w:val="Normal"/>
    <w:uiPriority w:val="1"/>
    <w:semiHidden/>
    <w:qFormat/>
    <w:rsid w:val="001D21D6"/>
    <w:pPr>
      <w:numPr>
        <w:ilvl w:val="4"/>
        <w:numId w:val="39"/>
      </w:numPr>
    </w:pPr>
  </w:style>
  <w:style w:type="numbering" w:customStyle="1" w:styleId="rubriknrskr">
    <w:name w:val="rubriknr_skr"/>
    <w:uiPriority w:val="99"/>
    <w:rsid w:val="001D21D6"/>
    <w:pPr>
      <w:numPr>
        <w:numId w:val="7"/>
      </w:numPr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7066E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066EE"/>
    <w:rPr>
      <w:i/>
      <w:iCs/>
      <w:color w:val="404040" w:themeColor="text1" w:themeTint="BF"/>
      <w:lang w:val="sv-SE"/>
    </w:rPr>
  </w:style>
  <w:style w:type="paragraph" w:customStyle="1" w:styleId="Kantlinje">
    <w:name w:val="Kantlinje"/>
    <w:basedOn w:val="Normal"/>
    <w:uiPriority w:val="11"/>
    <w:qFormat/>
    <w:rsid w:val="00BF6C34"/>
    <w:pPr>
      <w:pBdr>
        <w:left w:val="single" w:sz="48" w:space="7" w:color="0C9EDC" w:themeColor="accent1"/>
      </w:pBdr>
      <w:spacing w:after="120"/>
      <w:ind w:left="284"/>
    </w:pPr>
  </w:style>
  <w:style w:type="numbering" w:customStyle="1" w:styleId="punktlista2rutaskr">
    <w:name w:val="punktlista2_ruta_skr"/>
    <w:uiPriority w:val="99"/>
    <w:rsid w:val="000D0E18"/>
    <w:pPr>
      <w:numPr>
        <w:numId w:val="11"/>
      </w:numPr>
    </w:pPr>
  </w:style>
  <w:style w:type="table" w:customStyle="1" w:styleId="RCCTabell1">
    <w:name w:val="RCC Tabell 1"/>
    <w:basedOn w:val="Normaltabell"/>
    <w:uiPriority w:val="99"/>
    <w:rsid w:val="00BF6C34"/>
    <w:pPr>
      <w:spacing w:before="40" w:after="40" w:line="240" w:lineRule="auto"/>
    </w:pPr>
    <w:rPr>
      <w:rFonts w:ascii="Arial" w:hAnsi="Arial"/>
      <w:sz w:val="20"/>
    </w:rPr>
    <w:tblPr>
      <w:tblStyleRowBandSize w:val="1"/>
      <w:tblBorders>
        <w:top w:val="single" w:sz="8" w:space="0" w:color="0C9EDC" w:themeColor="accent1"/>
        <w:left w:val="single" w:sz="8" w:space="0" w:color="0C9EDC" w:themeColor="accent1"/>
        <w:bottom w:val="single" w:sz="8" w:space="0" w:color="0C9EDC" w:themeColor="accent1"/>
        <w:right w:val="single" w:sz="8" w:space="0" w:color="0C9EDC" w:themeColor="accent1"/>
        <w:insideH w:val="single" w:sz="8" w:space="0" w:color="0C9EDC" w:themeColor="accent1"/>
        <w:insideV w:val="single" w:sz="8" w:space="0" w:color="0C9EDC" w:themeColor="accent1"/>
      </w:tblBorders>
    </w:tblPr>
    <w:tblStylePr w:type="firstRow">
      <w:rPr>
        <w:b/>
      </w:rPr>
      <w:tblPr/>
      <w:tcPr>
        <w:tcBorders>
          <w:bottom w:val="single" w:sz="18" w:space="0" w:color="0C9EDC" w:themeColor="accent1"/>
        </w:tcBorders>
      </w:tcPr>
    </w:tblStylePr>
    <w:tblStylePr w:type="lastRow">
      <w:tblPr/>
      <w:tcPr>
        <w:tcBorders>
          <w:top w:val="single" w:sz="18" w:space="0" w:color="0C9EDC" w:themeColor="accent1"/>
        </w:tcBorders>
      </w:tcPr>
    </w:tblStylePr>
    <w:tblStylePr w:type="firstCol">
      <w:rPr>
        <w:b/>
      </w:rPr>
    </w:tblStylePr>
    <w:tblStylePr w:type="band1Horz">
      <w:tblPr/>
      <w:tcPr>
        <w:shd w:val="clear" w:color="auto" w:fill="CAEDFC" w:themeFill="accent1" w:themeFillTint="33"/>
      </w:tcPr>
    </w:tblStylePr>
  </w:style>
  <w:style w:type="paragraph" w:customStyle="1" w:styleId="Ruta">
    <w:name w:val="Ruta"/>
    <w:basedOn w:val="Normal"/>
    <w:uiPriority w:val="11"/>
    <w:qFormat/>
    <w:rsid w:val="00BF6C34"/>
    <w:pPr>
      <w:pBdr>
        <w:top w:val="single" w:sz="12" w:space="1" w:color="0C9EDC" w:themeColor="accent1"/>
        <w:left w:val="single" w:sz="48" w:space="7" w:color="0C9EDC" w:themeColor="accent1"/>
        <w:bottom w:val="single" w:sz="12" w:space="1" w:color="0C9EDC" w:themeColor="accent1"/>
        <w:right w:val="single" w:sz="12" w:space="4" w:color="0C9EDC" w:themeColor="accent1"/>
      </w:pBdr>
      <w:spacing w:after="120"/>
      <w:ind w:left="284"/>
    </w:pPr>
  </w:style>
  <w:style w:type="paragraph" w:customStyle="1" w:styleId="RutaFet">
    <w:name w:val="Ruta + Fet"/>
    <w:basedOn w:val="Ruta"/>
    <w:uiPriority w:val="11"/>
    <w:qFormat/>
    <w:rsid w:val="00FB7097"/>
    <w:rPr>
      <w:b/>
    </w:rPr>
  </w:style>
  <w:style w:type="paragraph" w:customStyle="1" w:styleId="RutaLista">
    <w:name w:val="Ruta + Lista"/>
    <w:basedOn w:val="Normal"/>
    <w:uiPriority w:val="11"/>
    <w:qFormat/>
    <w:rsid w:val="00BF6C34"/>
    <w:pPr>
      <w:numPr>
        <w:numId w:val="33"/>
      </w:numPr>
      <w:pBdr>
        <w:top w:val="single" w:sz="12" w:space="1" w:color="0C9EDC" w:themeColor="accent1"/>
        <w:left w:val="single" w:sz="48" w:space="7" w:color="0C9EDC" w:themeColor="accent1"/>
        <w:bottom w:val="single" w:sz="12" w:space="1" w:color="0C9EDC" w:themeColor="accent1"/>
        <w:right w:val="single" w:sz="12" w:space="4" w:color="0C9EDC" w:themeColor="accent1"/>
      </w:pBdr>
      <w:spacing w:after="120"/>
      <w:contextualSpacing/>
    </w:pPr>
    <w:rPr>
      <w:lang w:eastAsia="sv-SE"/>
    </w:rPr>
  </w:style>
  <w:style w:type="paragraph" w:customStyle="1" w:styleId="KantlinjeFet">
    <w:name w:val="Kantlinje + Fet"/>
    <w:basedOn w:val="Kantlinje"/>
    <w:uiPriority w:val="11"/>
    <w:qFormat/>
    <w:rsid w:val="00045AAC"/>
    <w:rPr>
      <w:b/>
    </w:rPr>
  </w:style>
  <w:style w:type="numbering" w:customStyle="1" w:styleId="Kantlinjelistaskr">
    <w:name w:val="Kantlinje_lista_skr"/>
    <w:uiPriority w:val="99"/>
    <w:rsid w:val="00EE1699"/>
    <w:pPr>
      <w:numPr>
        <w:numId w:val="25"/>
      </w:numPr>
    </w:pPr>
  </w:style>
  <w:style w:type="paragraph" w:customStyle="1" w:styleId="KantlinjeLista">
    <w:name w:val="Kantlinje + Lista"/>
    <w:basedOn w:val="Normal"/>
    <w:uiPriority w:val="11"/>
    <w:qFormat/>
    <w:rsid w:val="00BF6C34"/>
    <w:pPr>
      <w:numPr>
        <w:numId w:val="34"/>
      </w:numPr>
      <w:pBdr>
        <w:left w:val="single" w:sz="48" w:space="7" w:color="0C9EDC" w:themeColor="accent1"/>
      </w:pBdr>
      <w:spacing w:after="120"/>
    </w:pPr>
  </w:style>
  <w:style w:type="numbering" w:customStyle="1" w:styleId="Kapitelnr">
    <w:name w:val="Kapitelnr"/>
    <w:uiPriority w:val="99"/>
    <w:rsid w:val="00BC06F7"/>
    <w:pPr>
      <w:numPr>
        <w:numId w:val="36"/>
      </w:numPr>
    </w:pPr>
  </w:style>
  <w:style w:type="paragraph" w:customStyle="1" w:styleId="Bilagarubrik">
    <w:name w:val="Bilaga rubrik"/>
    <w:basedOn w:val="Kapitelstart"/>
    <w:uiPriority w:val="3"/>
    <w:semiHidden/>
    <w:qFormat/>
    <w:rsid w:val="0034437A"/>
    <w:pPr>
      <w:numPr>
        <w:numId w:val="0"/>
      </w:numPr>
    </w:pPr>
  </w:style>
  <w:style w:type="character" w:customStyle="1" w:styleId="Korsreferens">
    <w:name w:val="Korsreferens"/>
    <w:basedOn w:val="Standardstycketeckensnitt"/>
    <w:uiPriority w:val="12"/>
    <w:semiHidden/>
    <w:qFormat/>
    <w:rsid w:val="005651E5"/>
    <w:rPr>
      <w:color w:val="0563C1"/>
      <w:u w:val="single"/>
      <w:lang w:val="sv-SE"/>
    </w:rPr>
  </w:style>
  <w:style w:type="paragraph" w:customStyle="1" w:styleId="Figurtitel">
    <w:name w:val="Figurtitel"/>
    <w:basedOn w:val="Tabelltitel"/>
    <w:next w:val="Normal"/>
    <w:uiPriority w:val="11"/>
    <w:qFormat/>
    <w:rsid w:val="00141375"/>
    <w:pPr>
      <w:numPr>
        <w:numId w:val="43"/>
      </w:numPr>
    </w:pPr>
  </w:style>
  <w:style w:type="paragraph" w:customStyle="1" w:styleId="Diagramtitel">
    <w:name w:val="Diagramtitel"/>
    <w:basedOn w:val="Tabelltitel"/>
    <w:next w:val="Normal"/>
    <w:uiPriority w:val="11"/>
    <w:qFormat/>
    <w:rsid w:val="00B95856"/>
    <w:pPr>
      <w:numPr>
        <w:numId w:val="42"/>
      </w:numPr>
      <w:ind w:left="357" w:hanging="357"/>
    </w:pPr>
  </w:style>
  <w:style w:type="numbering" w:customStyle="1" w:styleId="SKRtabellnr">
    <w:name w:val="SKR_tabellnr"/>
    <w:uiPriority w:val="99"/>
    <w:rsid w:val="0047181C"/>
    <w:pPr>
      <w:numPr>
        <w:numId w:val="40"/>
      </w:numPr>
    </w:pPr>
  </w:style>
  <w:style w:type="numbering" w:customStyle="1" w:styleId="SKRdiagramnr">
    <w:name w:val="SKR_diagramnr"/>
    <w:uiPriority w:val="99"/>
    <w:rsid w:val="004A2EE1"/>
    <w:pPr>
      <w:numPr>
        <w:numId w:val="42"/>
      </w:numPr>
    </w:pPr>
  </w:style>
  <w:style w:type="numbering" w:customStyle="1" w:styleId="SKRfigurnr">
    <w:name w:val="SKR_figurnr"/>
    <w:uiPriority w:val="99"/>
    <w:rsid w:val="004A2EE1"/>
    <w:pPr>
      <w:numPr>
        <w:numId w:val="43"/>
      </w:numPr>
    </w:pPr>
  </w:style>
  <w:style w:type="paragraph" w:styleId="Adress-brev">
    <w:name w:val="envelope address"/>
    <w:basedOn w:val="Normal"/>
    <w:uiPriority w:val="99"/>
    <w:semiHidden/>
    <w:unhideWhenUsed/>
    <w:rsid w:val="00BB265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B265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B265D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BB265D"/>
    <w:rPr>
      <w:color w:val="80008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B265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B265D"/>
    <w:rPr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BB265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B2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B265D"/>
    <w:rPr>
      <w:rFonts w:ascii="Segoe UI" w:hAnsi="Segoe UI" w:cs="Segoe UI"/>
      <w:sz w:val="18"/>
      <w:szCs w:val="18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BB265D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BB265D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BB265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BB265D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B265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B265D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BB265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B265D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B265D"/>
    <w:pPr>
      <w:spacing w:after="24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B265D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BB265D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BB265D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B265D"/>
    <w:pPr>
      <w:spacing w:after="24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B265D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B265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B265D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B265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B265D"/>
    <w:rPr>
      <w:sz w:val="16"/>
      <w:szCs w:val="16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B265D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B265D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B265D"/>
  </w:style>
  <w:style w:type="character" w:customStyle="1" w:styleId="DatumChar">
    <w:name w:val="Datum Char"/>
    <w:basedOn w:val="Standardstycketeckensnitt"/>
    <w:link w:val="Datum"/>
    <w:uiPriority w:val="99"/>
    <w:semiHidden/>
    <w:rsid w:val="00BB265D"/>
    <w:rPr>
      <w:lang w:val="sv-SE"/>
    </w:rPr>
  </w:style>
  <w:style w:type="character" w:styleId="Diskretbetoning">
    <w:name w:val="Subtle Emphasis"/>
    <w:basedOn w:val="Standardstycketeckensnitt"/>
    <w:uiPriority w:val="19"/>
    <w:semiHidden/>
    <w:qFormat/>
    <w:rsid w:val="00BB265D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BB265D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BB265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B265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B265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B265D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BB265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BB265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B265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B26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B265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B265D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BB265D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unhideWhenUsed/>
    <w:rsid w:val="00BB265D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BB265D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B265D"/>
    <w:rPr>
      <w:sz w:val="20"/>
      <w:szCs w:val="20"/>
      <w:lang w:val="sv-SE"/>
    </w:rPr>
  </w:style>
  <w:style w:type="table" w:styleId="Frgadlista">
    <w:name w:val="Colorful List"/>
    <w:basedOn w:val="Normaltabell"/>
    <w:uiPriority w:val="72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E9300" w:themeFill="accent2" w:themeFillShade="CC"/>
      </w:tcPr>
    </w:tblStylePr>
    <w:tblStylePr w:type="lastRow">
      <w:rPr>
        <w:b/>
        <w:bCs/>
        <w:color w:val="DE93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E9300" w:themeFill="accent2" w:themeFillShade="CC"/>
      </w:tcPr>
    </w:tblStylePr>
    <w:tblStylePr w:type="lastRow">
      <w:rPr>
        <w:b/>
        <w:bCs/>
        <w:color w:val="DE93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8FB" w:themeFill="accent1" w:themeFillTint="3F"/>
      </w:tcPr>
    </w:tblStylePr>
    <w:tblStylePr w:type="band1Horz">
      <w:tblPr/>
      <w:tcPr>
        <w:shd w:val="clear" w:color="auto" w:fill="CAEDFC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E9300" w:themeFill="accent2" w:themeFillShade="CC"/>
      </w:tcPr>
    </w:tblStylePr>
    <w:tblStylePr w:type="lastRow">
      <w:rPr>
        <w:b/>
        <w:bCs/>
        <w:color w:val="DE93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C5" w:themeFill="accent2" w:themeFillTint="3F"/>
      </w:tcPr>
    </w:tblStylePr>
    <w:tblStylePr w:type="band1Horz">
      <w:tblPr/>
      <w:tcPr>
        <w:shd w:val="clear" w:color="auto" w:fill="FFEFD0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E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784A" w:themeFill="accent4" w:themeFillShade="CC"/>
      </w:tcPr>
    </w:tblStylePr>
    <w:tblStylePr w:type="lastRow">
      <w:rPr>
        <w:b/>
        <w:bCs/>
        <w:color w:val="14784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D6FF" w:themeFill="accent3" w:themeFillTint="3F"/>
      </w:tcPr>
    </w:tblStylePr>
    <w:tblStylePr w:type="band1Horz">
      <w:tblPr/>
      <w:tcPr>
        <w:shd w:val="clear" w:color="auto" w:fill="B6DDFF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E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F74" w:themeFill="accent3" w:themeFillShade="CC"/>
      </w:tcPr>
    </w:tblStylePr>
    <w:tblStylePr w:type="lastRow">
      <w:rPr>
        <w:b/>
        <w:bCs/>
        <w:color w:val="003F7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3D7" w:themeFill="accent4" w:themeFillTint="3F"/>
      </w:tcPr>
    </w:tblStylePr>
    <w:tblStylePr w:type="band1Horz">
      <w:tblPr/>
      <w:tcPr>
        <w:shd w:val="clear" w:color="auto" w:fill="C5F5DF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F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726E" w:themeFill="accent6" w:themeFillShade="CC"/>
      </w:tcPr>
    </w:tblStylePr>
    <w:tblStylePr w:type="lastRow">
      <w:rPr>
        <w:b/>
        <w:bCs/>
        <w:color w:val="7672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8E0" w:themeFill="accent5" w:themeFillTint="3F"/>
      </w:tcPr>
    </w:tblStylePr>
    <w:tblStylePr w:type="band1Horz">
      <w:tblPr/>
      <w:tcPr>
        <w:shd w:val="clear" w:color="auto" w:fill="F9DFE6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B2957" w:themeFill="accent5" w:themeFillShade="CC"/>
      </w:tcPr>
    </w:tblStylePr>
    <w:tblStylePr w:type="lastRow">
      <w:rPr>
        <w:b/>
        <w:bCs/>
        <w:color w:val="DB295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3E2" w:themeFill="accent6" w:themeFillTint="3F"/>
      </w:tcPr>
    </w:tblStylePr>
    <w:tblStylePr w:type="band1Horz">
      <w:tblPr/>
      <w:tcPr>
        <w:shd w:val="clear" w:color="auto" w:fill="E9E8E7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B11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B11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B117" w:themeColor="accent2"/>
        <w:left w:val="single" w:sz="4" w:space="0" w:color="0C9EDC" w:themeColor="accent1"/>
        <w:bottom w:val="single" w:sz="4" w:space="0" w:color="0C9EDC" w:themeColor="accent1"/>
        <w:right w:val="single" w:sz="4" w:space="0" w:color="0C9ED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B11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5E8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5E83" w:themeColor="accent1" w:themeShade="99"/>
          <w:insideV w:val="nil"/>
        </w:tcBorders>
        <w:shd w:val="clear" w:color="auto" w:fill="075E8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5E83" w:themeFill="accent1" w:themeFillShade="99"/>
      </w:tcPr>
    </w:tblStylePr>
    <w:tblStylePr w:type="band1Vert">
      <w:tblPr/>
      <w:tcPr>
        <w:shd w:val="clear" w:color="auto" w:fill="95DBF9" w:themeFill="accent1" w:themeFillTint="66"/>
      </w:tcPr>
    </w:tblStylePr>
    <w:tblStylePr w:type="band1Horz">
      <w:tblPr/>
      <w:tcPr>
        <w:shd w:val="clear" w:color="auto" w:fill="7BD2F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B117" w:themeColor="accent2"/>
        <w:left w:val="single" w:sz="4" w:space="0" w:color="FFB117" w:themeColor="accent2"/>
        <w:bottom w:val="single" w:sz="4" w:space="0" w:color="FFB117" w:themeColor="accent2"/>
        <w:right w:val="single" w:sz="4" w:space="0" w:color="FFB11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B11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66E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66E00" w:themeColor="accent2" w:themeShade="99"/>
          <w:insideV w:val="nil"/>
        </w:tcBorders>
        <w:shd w:val="clear" w:color="auto" w:fill="A66E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6E00" w:themeFill="accent2" w:themeFillShade="99"/>
      </w:tcPr>
    </w:tblStylePr>
    <w:tblStylePr w:type="band1Vert">
      <w:tblPr/>
      <w:tcPr>
        <w:shd w:val="clear" w:color="auto" w:fill="FFDFA2" w:themeFill="accent2" w:themeFillTint="66"/>
      </w:tcPr>
    </w:tblStylePr>
    <w:tblStylePr w:type="band1Horz">
      <w:tblPr/>
      <w:tcPr>
        <w:shd w:val="clear" w:color="auto" w:fill="FFD78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975D" w:themeColor="accent4"/>
        <w:left w:val="single" w:sz="4" w:space="0" w:color="005092" w:themeColor="accent3"/>
        <w:bottom w:val="single" w:sz="4" w:space="0" w:color="005092" w:themeColor="accent3"/>
        <w:right w:val="single" w:sz="4" w:space="0" w:color="00509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E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975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F5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F57" w:themeColor="accent3" w:themeShade="99"/>
          <w:insideV w:val="nil"/>
        </w:tcBorders>
        <w:shd w:val="clear" w:color="auto" w:fill="002F5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F57" w:themeFill="accent3" w:themeFillShade="99"/>
      </w:tcPr>
    </w:tblStylePr>
    <w:tblStylePr w:type="band1Vert">
      <w:tblPr/>
      <w:tcPr>
        <w:shd w:val="clear" w:color="auto" w:fill="6DBCFF" w:themeFill="accent3" w:themeFillTint="66"/>
      </w:tcPr>
    </w:tblStylePr>
    <w:tblStylePr w:type="band1Horz">
      <w:tblPr/>
      <w:tcPr>
        <w:shd w:val="clear" w:color="auto" w:fill="49ACFF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5092" w:themeColor="accent3"/>
        <w:left w:val="single" w:sz="4" w:space="0" w:color="19975D" w:themeColor="accent4"/>
        <w:bottom w:val="single" w:sz="4" w:space="0" w:color="19975D" w:themeColor="accent4"/>
        <w:right w:val="single" w:sz="4" w:space="0" w:color="19975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E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09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5A3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5A37" w:themeColor="accent4" w:themeShade="99"/>
          <w:insideV w:val="nil"/>
        </w:tcBorders>
        <w:shd w:val="clear" w:color="auto" w:fill="0F5A3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5A37" w:themeFill="accent4" w:themeFillShade="99"/>
      </w:tcPr>
    </w:tblStylePr>
    <w:tblStylePr w:type="band1Vert">
      <w:tblPr/>
      <w:tcPr>
        <w:shd w:val="clear" w:color="auto" w:fill="8CECBF" w:themeFill="accent4" w:themeFillTint="66"/>
      </w:tcPr>
    </w:tblStylePr>
    <w:tblStylePr w:type="band1Horz">
      <w:tblPr/>
      <w:tcPr>
        <w:shd w:val="clear" w:color="auto" w:fill="70E7B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8F8B" w:themeColor="accent6"/>
        <w:left w:val="single" w:sz="4" w:space="0" w:color="E56284" w:themeColor="accent5"/>
        <w:bottom w:val="single" w:sz="4" w:space="0" w:color="E56284" w:themeColor="accent5"/>
        <w:right w:val="single" w:sz="4" w:space="0" w:color="E5628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F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8F8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1C4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1C40" w:themeColor="accent5" w:themeShade="99"/>
          <w:insideV w:val="nil"/>
        </w:tcBorders>
        <w:shd w:val="clear" w:color="auto" w:fill="A81C4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1C40" w:themeFill="accent5" w:themeFillShade="99"/>
      </w:tcPr>
    </w:tblStylePr>
    <w:tblStylePr w:type="band1Vert">
      <w:tblPr/>
      <w:tcPr>
        <w:shd w:val="clear" w:color="auto" w:fill="F4C0CD" w:themeFill="accent5" w:themeFillTint="66"/>
      </w:tcPr>
    </w:tblStylePr>
    <w:tblStylePr w:type="band1Horz">
      <w:tblPr/>
      <w:tcPr>
        <w:shd w:val="clear" w:color="auto" w:fill="F2B0C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56284" w:themeColor="accent5"/>
        <w:left w:val="single" w:sz="4" w:space="0" w:color="938F8B" w:themeColor="accent6"/>
        <w:bottom w:val="single" w:sz="4" w:space="0" w:color="938F8B" w:themeColor="accent6"/>
        <w:right w:val="single" w:sz="4" w:space="0" w:color="938F8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5628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555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5552" w:themeColor="accent6" w:themeShade="99"/>
          <w:insideV w:val="nil"/>
        </w:tcBorders>
        <w:shd w:val="clear" w:color="auto" w:fill="58555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5552" w:themeFill="accent6" w:themeFillShade="99"/>
      </w:tcPr>
    </w:tblStylePr>
    <w:tblStylePr w:type="band1Vert">
      <w:tblPr/>
      <w:tcPr>
        <w:shd w:val="clear" w:color="auto" w:fill="D3D2D0" w:themeFill="accent6" w:themeFillTint="66"/>
      </w:tcPr>
    </w:tblStylePr>
    <w:tblStylePr w:type="band1Horz">
      <w:tblPr/>
      <w:tcPr>
        <w:shd w:val="clear" w:color="auto" w:fill="C9C7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BB265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B265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B265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C" w:themeFill="accent1" w:themeFillTint="33"/>
    </w:tcPr>
    <w:tblStylePr w:type="firstRow">
      <w:rPr>
        <w:b/>
        <w:bCs/>
      </w:rPr>
      <w:tblPr/>
      <w:tcPr>
        <w:shd w:val="clear" w:color="auto" w:fill="95DBF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BF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5A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5A4" w:themeFill="accent1" w:themeFillShade="BF"/>
      </w:tcPr>
    </w:tblStylePr>
    <w:tblStylePr w:type="band1Vert">
      <w:tblPr/>
      <w:tcPr>
        <w:shd w:val="clear" w:color="auto" w:fill="7BD2F7" w:themeFill="accent1" w:themeFillTint="7F"/>
      </w:tcPr>
    </w:tblStylePr>
    <w:tblStylePr w:type="band1Horz">
      <w:tblPr/>
      <w:tcPr>
        <w:shd w:val="clear" w:color="auto" w:fill="7BD2F7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D0" w:themeFill="accent2" w:themeFillTint="33"/>
    </w:tcPr>
    <w:tblStylePr w:type="firstRow">
      <w:rPr>
        <w:b/>
        <w:bCs/>
      </w:rPr>
      <w:tblPr/>
      <w:tcPr>
        <w:shd w:val="clear" w:color="auto" w:fill="FFDFA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FA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089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08900" w:themeFill="accent2" w:themeFillShade="BF"/>
      </w:tcPr>
    </w:tblStylePr>
    <w:tblStylePr w:type="band1Vert">
      <w:tblPr/>
      <w:tcPr>
        <w:shd w:val="clear" w:color="auto" w:fill="FFD78B" w:themeFill="accent2" w:themeFillTint="7F"/>
      </w:tcPr>
    </w:tblStylePr>
    <w:tblStylePr w:type="band1Horz">
      <w:tblPr/>
      <w:tcPr>
        <w:shd w:val="clear" w:color="auto" w:fill="FFD78B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6DDFF" w:themeFill="accent3" w:themeFillTint="33"/>
    </w:tcPr>
    <w:tblStylePr w:type="firstRow">
      <w:rPr>
        <w:b/>
        <w:bCs/>
      </w:rPr>
      <w:tblPr/>
      <w:tcPr>
        <w:shd w:val="clear" w:color="auto" w:fill="6DBC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DBC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B6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B6D" w:themeFill="accent3" w:themeFillShade="BF"/>
      </w:tcPr>
    </w:tblStylePr>
    <w:tblStylePr w:type="band1Vert">
      <w:tblPr/>
      <w:tcPr>
        <w:shd w:val="clear" w:color="auto" w:fill="49ACFF" w:themeFill="accent3" w:themeFillTint="7F"/>
      </w:tcPr>
    </w:tblStylePr>
    <w:tblStylePr w:type="band1Horz">
      <w:tblPr/>
      <w:tcPr>
        <w:shd w:val="clear" w:color="auto" w:fill="49ACFF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5DF" w:themeFill="accent4" w:themeFillTint="33"/>
    </w:tcPr>
    <w:tblStylePr w:type="firstRow">
      <w:rPr>
        <w:b/>
        <w:bCs/>
      </w:rPr>
      <w:tblPr/>
      <w:tcPr>
        <w:shd w:val="clear" w:color="auto" w:fill="8CECB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CB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27045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27045" w:themeFill="accent4" w:themeFillShade="BF"/>
      </w:tcPr>
    </w:tblStylePr>
    <w:tblStylePr w:type="band1Vert">
      <w:tblPr/>
      <w:tcPr>
        <w:shd w:val="clear" w:color="auto" w:fill="70E7B0" w:themeFill="accent4" w:themeFillTint="7F"/>
      </w:tcPr>
    </w:tblStylePr>
    <w:tblStylePr w:type="band1Horz">
      <w:tblPr/>
      <w:tcPr>
        <w:shd w:val="clear" w:color="auto" w:fill="70E7B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FE6" w:themeFill="accent5" w:themeFillTint="33"/>
    </w:tcPr>
    <w:tblStylePr w:type="firstRow">
      <w:rPr>
        <w:b/>
        <w:bCs/>
      </w:rPr>
      <w:tblPr/>
      <w:tcPr>
        <w:shd w:val="clear" w:color="auto" w:fill="F4C0C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C0C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1225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12250" w:themeFill="accent5" w:themeFillShade="BF"/>
      </w:tcPr>
    </w:tblStylePr>
    <w:tblStylePr w:type="band1Vert">
      <w:tblPr/>
      <w:tcPr>
        <w:shd w:val="clear" w:color="auto" w:fill="F2B0C1" w:themeFill="accent5" w:themeFillTint="7F"/>
      </w:tcPr>
    </w:tblStylePr>
    <w:tblStylePr w:type="band1Horz">
      <w:tblPr/>
      <w:tcPr>
        <w:shd w:val="clear" w:color="auto" w:fill="F2B0C1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8E7" w:themeFill="accent6" w:themeFillTint="33"/>
    </w:tcPr>
    <w:tblStylePr w:type="firstRow">
      <w:rPr>
        <w:b/>
        <w:bCs/>
      </w:rPr>
      <w:tblPr/>
      <w:tcPr>
        <w:shd w:val="clear" w:color="auto" w:fill="D3D2D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2D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6A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6A67" w:themeFill="accent6" w:themeFillShade="BF"/>
      </w:tcPr>
    </w:tblStylePr>
    <w:tblStylePr w:type="band1Vert">
      <w:tblPr/>
      <w:tcPr>
        <w:shd w:val="clear" w:color="auto" w:fill="C9C7C5" w:themeFill="accent6" w:themeFillTint="7F"/>
      </w:tcPr>
    </w:tblStylePr>
    <w:tblStylePr w:type="band1Horz">
      <w:tblPr/>
      <w:tcPr>
        <w:shd w:val="clear" w:color="auto" w:fill="C9C7C5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BB265D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BB265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B265D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BB265D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BB265D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BB265D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BB265D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B265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B265D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BB265D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BB265D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BB265D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BB265D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B265D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B265D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B265D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B265D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B265D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B265D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B265D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B265D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B265D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B265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B265D"/>
    <w:pPr>
      <w:pBdr>
        <w:top w:val="single" w:sz="2" w:space="10" w:color="0C9EDC" w:themeColor="accent1"/>
        <w:left w:val="single" w:sz="2" w:space="10" w:color="0C9EDC" w:themeColor="accent1"/>
        <w:bottom w:val="single" w:sz="2" w:space="10" w:color="0C9EDC" w:themeColor="accent1"/>
        <w:right w:val="single" w:sz="2" w:space="10" w:color="0C9EDC" w:themeColor="accent1"/>
      </w:pBdr>
      <w:ind w:left="1152" w:right="1152"/>
    </w:pPr>
    <w:rPr>
      <w:rFonts w:asciiTheme="minorHAnsi" w:eastAsiaTheme="minorEastAsia" w:hAnsiTheme="minorHAnsi"/>
      <w:i/>
      <w:iCs/>
      <w:color w:val="0C9EDC" w:themeColor="accent1"/>
    </w:rPr>
  </w:style>
  <w:style w:type="paragraph" w:styleId="Ingetavstnd">
    <w:name w:val="No Spacing"/>
    <w:uiPriority w:val="10"/>
    <w:qFormat/>
    <w:rsid w:val="00BB265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B265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B265D"/>
    <w:rPr>
      <w:lang w:val="sv-SE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BB265D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B265D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B265D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B265D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B265D"/>
    <w:pPr>
      <w:spacing w:after="100"/>
      <w:ind w:left="168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B265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B265D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B265D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B265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B265D"/>
    <w:rPr>
      <w:b/>
      <w:bCs/>
      <w:sz w:val="20"/>
      <w:szCs w:val="20"/>
      <w:lang w:val="sv-SE"/>
    </w:rPr>
  </w:style>
  <w:style w:type="paragraph" w:styleId="Lista">
    <w:name w:val="List"/>
    <w:basedOn w:val="Normal"/>
    <w:uiPriority w:val="99"/>
    <w:semiHidden/>
    <w:unhideWhenUsed/>
    <w:rsid w:val="00BB265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B265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B265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B265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B265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B265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B265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B265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B265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B265D"/>
    <w:pPr>
      <w:spacing w:after="120"/>
      <w:ind w:left="1415"/>
      <w:contextualSpacing/>
    </w:pPr>
  </w:style>
  <w:style w:type="paragraph" w:styleId="Liststycke">
    <w:name w:val="List Paragraph"/>
    <w:basedOn w:val="Normal"/>
    <w:qFormat/>
    <w:rsid w:val="00BB265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BB26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B26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9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9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C" w:themeFill="accent1" w:themeFillTint="33"/>
      </w:tcPr>
    </w:tblStylePr>
    <w:tblStylePr w:type="band1Horz">
      <w:tblPr/>
      <w:tcPr>
        <w:shd w:val="clear" w:color="auto" w:fill="CAEDFC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B26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07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07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D0" w:themeFill="accent2" w:themeFillTint="33"/>
      </w:tcPr>
    </w:tblStylePr>
    <w:tblStylePr w:type="band1Horz">
      <w:tblPr/>
      <w:tcPr>
        <w:shd w:val="clear" w:color="auto" w:fill="FFEFD0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B26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49B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49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DFF" w:themeFill="accent3" w:themeFillTint="33"/>
      </w:tcPr>
    </w:tblStylePr>
    <w:tblStylePr w:type="band1Horz">
      <w:tblPr/>
      <w:tcPr>
        <w:shd w:val="clear" w:color="auto" w:fill="B6DDFF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B26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E2A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E2A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5DF" w:themeFill="accent4" w:themeFillTint="33"/>
      </w:tcPr>
    </w:tblStylePr>
    <w:tblStylePr w:type="band1Horz">
      <w:tblPr/>
      <w:tcPr>
        <w:shd w:val="clear" w:color="auto" w:fill="C5F5DF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B26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FA0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FA0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FE6" w:themeFill="accent5" w:themeFillTint="33"/>
      </w:tcPr>
    </w:tblStylePr>
    <w:tblStylePr w:type="band1Horz">
      <w:tblPr/>
      <w:tcPr>
        <w:shd w:val="clear" w:color="auto" w:fill="F9DFE6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B26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BBB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BB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8E7" w:themeFill="accent6" w:themeFillTint="33"/>
      </w:tcPr>
    </w:tblStylePr>
    <w:tblStylePr w:type="band1Horz">
      <w:tblPr/>
      <w:tcPr>
        <w:shd w:val="clear" w:color="auto" w:fill="E9E8E7" w:themeFill="accent6" w:themeFillTint="33"/>
      </w:tcPr>
    </w:tblStylePr>
  </w:style>
  <w:style w:type="table" w:styleId="Listtabell2">
    <w:name w:val="List Table 2"/>
    <w:basedOn w:val="Normaltabell"/>
    <w:uiPriority w:val="47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60C9F6" w:themeColor="accent1" w:themeTint="99"/>
        <w:bottom w:val="single" w:sz="4" w:space="0" w:color="60C9F6" w:themeColor="accent1" w:themeTint="99"/>
        <w:insideH w:val="single" w:sz="4" w:space="0" w:color="60C9F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C" w:themeFill="accent1" w:themeFillTint="33"/>
      </w:tcPr>
    </w:tblStylePr>
    <w:tblStylePr w:type="band1Horz">
      <w:tblPr/>
      <w:tcPr>
        <w:shd w:val="clear" w:color="auto" w:fill="CAEDFC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FFD073" w:themeColor="accent2" w:themeTint="99"/>
        <w:bottom w:val="single" w:sz="4" w:space="0" w:color="FFD073" w:themeColor="accent2" w:themeTint="99"/>
        <w:insideH w:val="single" w:sz="4" w:space="0" w:color="FFD07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D0" w:themeFill="accent2" w:themeFillTint="33"/>
      </w:tcPr>
    </w:tblStylePr>
    <w:tblStylePr w:type="band1Horz">
      <w:tblPr/>
      <w:tcPr>
        <w:shd w:val="clear" w:color="auto" w:fill="FFEFD0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249BFF" w:themeColor="accent3" w:themeTint="99"/>
        <w:bottom w:val="single" w:sz="4" w:space="0" w:color="249BFF" w:themeColor="accent3" w:themeTint="99"/>
        <w:insideH w:val="single" w:sz="4" w:space="0" w:color="249B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DFF" w:themeFill="accent3" w:themeFillTint="33"/>
      </w:tcPr>
    </w:tblStylePr>
    <w:tblStylePr w:type="band1Horz">
      <w:tblPr/>
      <w:tcPr>
        <w:shd w:val="clear" w:color="auto" w:fill="B6DDFF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52E2A0" w:themeColor="accent4" w:themeTint="99"/>
        <w:bottom w:val="single" w:sz="4" w:space="0" w:color="52E2A0" w:themeColor="accent4" w:themeTint="99"/>
        <w:insideH w:val="single" w:sz="4" w:space="0" w:color="52E2A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5DF" w:themeFill="accent4" w:themeFillTint="33"/>
      </w:tcPr>
    </w:tblStylePr>
    <w:tblStylePr w:type="band1Horz">
      <w:tblPr/>
      <w:tcPr>
        <w:shd w:val="clear" w:color="auto" w:fill="C5F5DF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EFA0B4" w:themeColor="accent5" w:themeTint="99"/>
        <w:bottom w:val="single" w:sz="4" w:space="0" w:color="EFA0B4" w:themeColor="accent5" w:themeTint="99"/>
        <w:insideH w:val="single" w:sz="4" w:space="0" w:color="EFA0B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FE6" w:themeFill="accent5" w:themeFillTint="33"/>
      </w:tcPr>
    </w:tblStylePr>
    <w:tblStylePr w:type="band1Horz">
      <w:tblPr/>
      <w:tcPr>
        <w:shd w:val="clear" w:color="auto" w:fill="F9DFE6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BEBBB9" w:themeColor="accent6" w:themeTint="99"/>
        <w:bottom w:val="single" w:sz="4" w:space="0" w:color="BEBBB9" w:themeColor="accent6" w:themeTint="99"/>
        <w:insideH w:val="single" w:sz="4" w:space="0" w:color="BEBBB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8E7" w:themeFill="accent6" w:themeFillTint="33"/>
      </w:tcPr>
    </w:tblStylePr>
    <w:tblStylePr w:type="band1Horz">
      <w:tblPr/>
      <w:tcPr>
        <w:shd w:val="clear" w:color="auto" w:fill="E9E8E7" w:themeFill="accent6" w:themeFillTint="33"/>
      </w:tcPr>
    </w:tblStylePr>
  </w:style>
  <w:style w:type="table" w:styleId="Listtabell3">
    <w:name w:val="List Table 3"/>
    <w:basedOn w:val="Normaltabell"/>
    <w:uiPriority w:val="48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0C9EDC" w:themeColor="accent1"/>
        <w:left w:val="single" w:sz="4" w:space="0" w:color="0C9EDC" w:themeColor="accent1"/>
        <w:bottom w:val="single" w:sz="4" w:space="0" w:color="0C9EDC" w:themeColor="accent1"/>
        <w:right w:val="single" w:sz="4" w:space="0" w:color="0C9ED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C9EDC" w:themeFill="accent1"/>
      </w:tcPr>
    </w:tblStylePr>
    <w:tblStylePr w:type="lastRow">
      <w:rPr>
        <w:b/>
        <w:bCs/>
      </w:rPr>
      <w:tblPr/>
      <w:tcPr>
        <w:tcBorders>
          <w:top w:val="double" w:sz="4" w:space="0" w:color="0C9ED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C9EDC" w:themeColor="accent1"/>
          <w:right w:val="single" w:sz="4" w:space="0" w:color="0C9EDC" w:themeColor="accent1"/>
        </w:tcBorders>
      </w:tcPr>
    </w:tblStylePr>
    <w:tblStylePr w:type="band1Horz">
      <w:tblPr/>
      <w:tcPr>
        <w:tcBorders>
          <w:top w:val="single" w:sz="4" w:space="0" w:color="0C9EDC" w:themeColor="accent1"/>
          <w:bottom w:val="single" w:sz="4" w:space="0" w:color="0C9ED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C9EDC" w:themeColor="accent1"/>
          <w:left w:val="nil"/>
        </w:tcBorders>
      </w:tcPr>
    </w:tblStylePr>
    <w:tblStylePr w:type="swCell">
      <w:tblPr/>
      <w:tcPr>
        <w:tcBorders>
          <w:top w:val="double" w:sz="4" w:space="0" w:color="0C9EDC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FFB117" w:themeColor="accent2"/>
        <w:left w:val="single" w:sz="4" w:space="0" w:color="FFB117" w:themeColor="accent2"/>
        <w:bottom w:val="single" w:sz="4" w:space="0" w:color="FFB117" w:themeColor="accent2"/>
        <w:right w:val="single" w:sz="4" w:space="0" w:color="FFB11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B117" w:themeFill="accent2"/>
      </w:tcPr>
    </w:tblStylePr>
    <w:tblStylePr w:type="lastRow">
      <w:rPr>
        <w:b/>
        <w:bCs/>
      </w:rPr>
      <w:tblPr/>
      <w:tcPr>
        <w:tcBorders>
          <w:top w:val="double" w:sz="4" w:space="0" w:color="FFB11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B117" w:themeColor="accent2"/>
          <w:right w:val="single" w:sz="4" w:space="0" w:color="FFB117" w:themeColor="accent2"/>
        </w:tcBorders>
      </w:tcPr>
    </w:tblStylePr>
    <w:tblStylePr w:type="band1Horz">
      <w:tblPr/>
      <w:tcPr>
        <w:tcBorders>
          <w:top w:val="single" w:sz="4" w:space="0" w:color="FFB117" w:themeColor="accent2"/>
          <w:bottom w:val="single" w:sz="4" w:space="0" w:color="FFB11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B117" w:themeColor="accent2"/>
          <w:left w:val="nil"/>
        </w:tcBorders>
      </w:tcPr>
    </w:tblStylePr>
    <w:tblStylePr w:type="swCell">
      <w:tblPr/>
      <w:tcPr>
        <w:tcBorders>
          <w:top w:val="double" w:sz="4" w:space="0" w:color="FFB117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005092" w:themeColor="accent3"/>
        <w:left w:val="single" w:sz="4" w:space="0" w:color="005092" w:themeColor="accent3"/>
        <w:bottom w:val="single" w:sz="4" w:space="0" w:color="005092" w:themeColor="accent3"/>
        <w:right w:val="single" w:sz="4" w:space="0" w:color="00509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092" w:themeFill="accent3"/>
      </w:tcPr>
    </w:tblStylePr>
    <w:tblStylePr w:type="lastRow">
      <w:rPr>
        <w:b/>
        <w:bCs/>
      </w:rPr>
      <w:tblPr/>
      <w:tcPr>
        <w:tcBorders>
          <w:top w:val="double" w:sz="4" w:space="0" w:color="00509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092" w:themeColor="accent3"/>
          <w:right w:val="single" w:sz="4" w:space="0" w:color="005092" w:themeColor="accent3"/>
        </w:tcBorders>
      </w:tcPr>
    </w:tblStylePr>
    <w:tblStylePr w:type="band1Horz">
      <w:tblPr/>
      <w:tcPr>
        <w:tcBorders>
          <w:top w:val="single" w:sz="4" w:space="0" w:color="005092" w:themeColor="accent3"/>
          <w:bottom w:val="single" w:sz="4" w:space="0" w:color="00509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092" w:themeColor="accent3"/>
          <w:left w:val="nil"/>
        </w:tcBorders>
      </w:tcPr>
    </w:tblStylePr>
    <w:tblStylePr w:type="swCell">
      <w:tblPr/>
      <w:tcPr>
        <w:tcBorders>
          <w:top w:val="double" w:sz="4" w:space="0" w:color="00509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19975D" w:themeColor="accent4"/>
        <w:left w:val="single" w:sz="4" w:space="0" w:color="19975D" w:themeColor="accent4"/>
        <w:bottom w:val="single" w:sz="4" w:space="0" w:color="19975D" w:themeColor="accent4"/>
        <w:right w:val="single" w:sz="4" w:space="0" w:color="19975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975D" w:themeFill="accent4"/>
      </w:tcPr>
    </w:tblStylePr>
    <w:tblStylePr w:type="lastRow">
      <w:rPr>
        <w:b/>
        <w:bCs/>
      </w:rPr>
      <w:tblPr/>
      <w:tcPr>
        <w:tcBorders>
          <w:top w:val="double" w:sz="4" w:space="0" w:color="19975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975D" w:themeColor="accent4"/>
          <w:right w:val="single" w:sz="4" w:space="0" w:color="19975D" w:themeColor="accent4"/>
        </w:tcBorders>
      </w:tcPr>
    </w:tblStylePr>
    <w:tblStylePr w:type="band1Horz">
      <w:tblPr/>
      <w:tcPr>
        <w:tcBorders>
          <w:top w:val="single" w:sz="4" w:space="0" w:color="19975D" w:themeColor="accent4"/>
          <w:bottom w:val="single" w:sz="4" w:space="0" w:color="19975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975D" w:themeColor="accent4"/>
          <w:left w:val="nil"/>
        </w:tcBorders>
      </w:tcPr>
    </w:tblStylePr>
    <w:tblStylePr w:type="swCell">
      <w:tblPr/>
      <w:tcPr>
        <w:tcBorders>
          <w:top w:val="double" w:sz="4" w:space="0" w:color="19975D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E56284" w:themeColor="accent5"/>
        <w:left w:val="single" w:sz="4" w:space="0" w:color="E56284" w:themeColor="accent5"/>
        <w:bottom w:val="single" w:sz="4" w:space="0" w:color="E56284" w:themeColor="accent5"/>
        <w:right w:val="single" w:sz="4" w:space="0" w:color="E5628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56284" w:themeFill="accent5"/>
      </w:tcPr>
    </w:tblStylePr>
    <w:tblStylePr w:type="lastRow">
      <w:rPr>
        <w:b/>
        <w:bCs/>
      </w:rPr>
      <w:tblPr/>
      <w:tcPr>
        <w:tcBorders>
          <w:top w:val="double" w:sz="4" w:space="0" w:color="E5628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56284" w:themeColor="accent5"/>
          <w:right w:val="single" w:sz="4" w:space="0" w:color="E56284" w:themeColor="accent5"/>
        </w:tcBorders>
      </w:tcPr>
    </w:tblStylePr>
    <w:tblStylePr w:type="band1Horz">
      <w:tblPr/>
      <w:tcPr>
        <w:tcBorders>
          <w:top w:val="single" w:sz="4" w:space="0" w:color="E56284" w:themeColor="accent5"/>
          <w:bottom w:val="single" w:sz="4" w:space="0" w:color="E5628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56284" w:themeColor="accent5"/>
          <w:left w:val="nil"/>
        </w:tcBorders>
      </w:tcPr>
    </w:tblStylePr>
    <w:tblStylePr w:type="swCell">
      <w:tblPr/>
      <w:tcPr>
        <w:tcBorders>
          <w:top w:val="double" w:sz="4" w:space="0" w:color="E56284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938F8B" w:themeColor="accent6"/>
        <w:left w:val="single" w:sz="4" w:space="0" w:color="938F8B" w:themeColor="accent6"/>
        <w:bottom w:val="single" w:sz="4" w:space="0" w:color="938F8B" w:themeColor="accent6"/>
        <w:right w:val="single" w:sz="4" w:space="0" w:color="938F8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8F8B" w:themeFill="accent6"/>
      </w:tcPr>
    </w:tblStylePr>
    <w:tblStylePr w:type="lastRow">
      <w:rPr>
        <w:b/>
        <w:bCs/>
      </w:rPr>
      <w:tblPr/>
      <w:tcPr>
        <w:tcBorders>
          <w:top w:val="double" w:sz="4" w:space="0" w:color="938F8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8F8B" w:themeColor="accent6"/>
          <w:right w:val="single" w:sz="4" w:space="0" w:color="938F8B" w:themeColor="accent6"/>
        </w:tcBorders>
      </w:tcPr>
    </w:tblStylePr>
    <w:tblStylePr w:type="band1Horz">
      <w:tblPr/>
      <w:tcPr>
        <w:tcBorders>
          <w:top w:val="single" w:sz="4" w:space="0" w:color="938F8B" w:themeColor="accent6"/>
          <w:bottom w:val="single" w:sz="4" w:space="0" w:color="938F8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8F8B" w:themeColor="accent6"/>
          <w:left w:val="nil"/>
        </w:tcBorders>
      </w:tcPr>
    </w:tblStylePr>
    <w:tblStylePr w:type="swCell">
      <w:tblPr/>
      <w:tcPr>
        <w:tcBorders>
          <w:top w:val="double" w:sz="4" w:space="0" w:color="938F8B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60C9F6" w:themeColor="accent1" w:themeTint="99"/>
        <w:left w:val="single" w:sz="4" w:space="0" w:color="60C9F6" w:themeColor="accent1" w:themeTint="99"/>
        <w:bottom w:val="single" w:sz="4" w:space="0" w:color="60C9F6" w:themeColor="accent1" w:themeTint="99"/>
        <w:right w:val="single" w:sz="4" w:space="0" w:color="60C9F6" w:themeColor="accent1" w:themeTint="99"/>
        <w:insideH w:val="single" w:sz="4" w:space="0" w:color="60C9F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C9EDC" w:themeColor="accent1"/>
          <w:left w:val="single" w:sz="4" w:space="0" w:color="0C9EDC" w:themeColor="accent1"/>
          <w:bottom w:val="single" w:sz="4" w:space="0" w:color="0C9EDC" w:themeColor="accent1"/>
          <w:right w:val="single" w:sz="4" w:space="0" w:color="0C9EDC" w:themeColor="accent1"/>
          <w:insideH w:val="nil"/>
        </w:tcBorders>
        <w:shd w:val="clear" w:color="auto" w:fill="0C9EDC" w:themeFill="accent1"/>
      </w:tcPr>
    </w:tblStylePr>
    <w:tblStylePr w:type="lastRow">
      <w:rPr>
        <w:b/>
        <w:bCs/>
      </w:rPr>
      <w:tblPr/>
      <w:tcPr>
        <w:tcBorders>
          <w:top w:val="double" w:sz="4" w:space="0" w:color="60C9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C" w:themeFill="accent1" w:themeFillTint="33"/>
      </w:tcPr>
    </w:tblStylePr>
    <w:tblStylePr w:type="band1Horz">
      <w:tblPr/>
      <w:tcPr>
        <w:shd w:val="clear" w:color="auto" w:fill="CAEDFC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FFD073" w:themeColor="accent2" w:themeTint="99"/>
        <w:left w:val="single" w:sz="4" w:space="0" w:color="FFD073" w:themeColor="accent2" w:themeTint="99"/>
        <w:bottom w:val="single" w:sz="4" w:space="0" w:color="FFD073" w:themeColor="accent2" w:themeTint="99"/>
        <w:right w:val="single" w:sz="4" w:space="0" w:color="FFD073" w:themeColor="accent2" w:themeTint="99"/>
        <w:insideH w:val="single" w:sz="4" w:space="0" w:color="FFD07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117" w:themeColor="accent2"/>
          <w:left w:val="single" w:sz="4" w:space="0" w:color="FFB117" w:themeColor="accent2"/>
          <w:bottom w:val="single" w:sz="4" w:space="0" w:color="FFB117" w:themeColor="accent2"/>
          <w:right w:val="single" w:sz="4" w:space="0" w:color="FFB117" w:themeColor="accent2"/>
          <w:insideH w:val="nil"/>
        </w:tcBorders>
        <w:shd w:val="clear" w:color="auto" w:fill="FFB117" w:themeFill="accent2"/>
      </w:tcPr>
    </w:tblStylePr>
    <w:tblStylePr w:type="lastRow">
      <w:rPr>
        <w:b/>
        <w:bCs/>
      </w:rPr>
      <w:tblPr/>
      <w:tcPr>
        <w:tcBorders>
          <w:top w:val="double" w:sz="4" w:space="0" w:color="FFD07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D0" w:themeFill="accent2" w:themeFillTint="33"/>
      </w:tcPr>
    </w:tblStylePr>
    <w:tblStylePr w:type="band1Horz">
      <w:tblPr/>
      <w:tcPr>
        <w:shd w:val="clear" w:color="auto" w:fill="FFEFD0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249BFF" w:themeColor="accent3" w:themeTint="99"/>
        <w:left w:val="single" w:sz="4" w:space="0" w:color="249BFF" w:themeColor="accent3" w:themeTint="99"/>
        <w:bottom w:val="single" w:sz="4" w:space="0" w:color="249BFF" w:themeColor="accent3" w:themeTint="99"/>
        <w:right w:val="single" w:sz="4" w:space="0" w:color="249BFF" w:themeColor="accent3" w:themeTint="99"/>
        <w:insideH w:val="single" w:sz="4" w:space="0" w:color="249B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092" w:themeColor="accent3"/>
          <w:left w:val="single" w:sz="4" w:space="0" w:color="005092" w:themeColor="accent3"/>
          <w:bottom w:val="single" w:sz="4" w:space="0" w:color="005092" w:themeColor="accent3"/>
          <w:right w:val="single" w:sz="4" w:space="0" w:color="005092" w:themeColor="accent3"/>
          <w:insideH w:val="nil"/>
        </w:tcBorders>
        <w:shd w:val="clear" w:color="auto" w:fill="005092" w:themeFill="accent3"/>
      </w:tcPr>
    </w:tblStylePr>
    <w:tblStylePr w:type="lastRow">
      <w:rPr>
        <w:b/>
        <w:bCs/>
      </w:rPr>
      <w:tblPr/>
      <w:tcPr>
        <w:tcBorders>
          <w:top w:val="double" w:sz="4" w:space="0" w:color="249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DFF" w:themeFill="accent3" w:themeFillTint="33"/>
      </w:tcPr>
    </w:tblStylePr>
    <w:tblStylePr w:type="band1Horz">
      <w:tblPr/>
      <w:tcPr>
        <w:shd w:val="clear" w:color="auto" w:fill="B6DDFF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52E2A0" w:themeColor="accent4" w:themeTint="99"/>
        <w:left w:val="single" w:sz="4" w:space="0" w:color="52E2A0" w:themeColor="accent4" w:themeTint="99"/>
        <w:bottom w:val="single" w:sz="4" w:space="0" w:color="52E2A0" w:themeColor="accent4" w:themeTint="99"/>
        <w:right w:val="single" w:sz="4" w:space="0" w:color="52E2A0" w:themeColor="accent4" w:themeTint="99"/>
        <w:insideH w:val="single" w:sz="4" w:space="0" w:color="52E2A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975D" w:themeColor="accent4"/>
          <w:left w:val="single" w:sz="4" w:space="0" w:color="19975D" w:themeColor="accent4"/>
          <w:bottom w:val="single" w:sz="4" w:space="0" w:color="19975D" w:themeColor="accent4"/>
          <w:right w:val="single" w:sz="4" w:space="0" w:color="19975D" w:themeColor="accent4"/>
          <w:insideH w:val="nil"/>
        </w:tcBorders>
        <w:shd w:val="clear" w:color="auto" w:fill="19975D" w:themeFill="accent4"/>
      </w:tcPr>
    </w:tblStylePr>
    <w:tblStylePr w:type="lastRow">
      <w:rPr>
        <w:b/>
        <w:bCs/>
      </w:rPr>
      <w:tblPr/>
      <w:tcPr>
        <w:tcBorders>
          <w:top w:val="double" w:sz="4" w:space="0" w:color="52E2A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5DF" w:themeFill="accent4" w:themeFillTint="33"/>
      </w:tcPr>
    </w:tblStylePr>
    <w:tblStylePr w:type="band1Horz">
      <w:tblPr/>
      <w:tcPr>
        <w:shd w:val="clear" w:color="auto" w:fill="C5F5DF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EFA0B4" w:themeColor="accent5" w:themeTint="99"/>
        <w:left w:val="single" w:sz="4" w:space="0" w:color="EFA0B4" w:themeColor="accent5" w:themeTint="99"/>
        <w:bottom w:val="single" w:sz="4" w:space="0" w:color="EFA0B4" w:themeColor="accent5" w:themeTint="99"/>
        <w:right w:val="single" w:sz="4" w:space="0" w:color="EFA0B4" w:themeColor="accent5" w:themeTint="99"/>
        <w:insideH w:val="single" w:sz="4" w:space="0" w:color="EFA0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6284" w:themeColor="accent5"/>
          <w:left w:val="single" w:sz="4" w:space="0" w:color="E56284" w:themeColor="accent5"/>
          <w:bottom w:val="single" w:sz="4" w:space="0" w:color="E56284" w:themeColor="accent5"/>
          <w:right w:val="single" w:sz="4" w:space="0" w:color="E56284" w:themeColor="accent5"/>
          <w:insideH w:val="nil"/>
        </w:tcBorders>
        <w:shd w:val="clear" w:color="auto" w:fill="E56284" w:themeFill="accent5"/>
      </w:tcPr>
    </w:tblStylePr>
    <w:tblStylePr w:type="lastRow">
      <w:rPr>
        <w:b/>
        <w:bCs/>
      </w:rPr>
      <w:tblPr/>
      <w:tcPr>
        <w:tcBorders>
          <w:top w:val="double" w:sz="4" w:space="0" w:color="EFA0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FE6" w:themeFill="accent5" w:themeFillTint="33"/>
      </w:tcPr>
    </w:tblStylePr>
    <w:tblStylePr w:type="band1Horz">
      <w:tblPr/>
      <w:tcPr>
        <w:shd w:val="clear" w:color="auto" w:fill="F9DFE6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BEBBB9" w:themeColor="accent6" w:themeTint="99"/>
        <w:left w:val="single" w:sz="4" w:space="0" w:color="BEBBB9" w:themeColor="accent6" w:themeTint="99"/>
        <w:bottom w:val="single" w:sz="4" w:space="0" w:color="BEBBB9" w:themeColor="accent6" w:themeTint="99"/>
        <w:right w:val="single" w:sz="4" w:space="0" w:color="BEBBB9" w:themeColor="accent6" w:themeTint="99"/>
        <w:insideH w:val="single" w:sz="4" w:space="0" w:color="BEBBB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8F8B" w:themeColor="accent6"/>
          <w:left w:val="single" w:sz="4" w:space="0" w:color="938F8B" w:themeColor="accent6"/>
          <w:bottom w:val="single" w:sz="4" w:space="0" w:color="938F8B" w:themeColor="accent6"/>
          <w:right w:val="single" w:sz="4" w:space="0" w:color="938F8B" w:themeColor="accent6"/>
          <w:insideH w:val="nil"/>
        </w:tcBorders>
        <w:shd w:val="clear" w:color="auto" w:fill="938F8B" w:themeFill="accent6"/>
      </w:tcPr>
    </w:tblStylePr>
    <w:tblStylePr w:type="lastRow">
      <w:rPr>
        <w:b/>
        <w:bCs/>
      </w:rPr>
      <w:tblPr/>
      <w:tcPr>
        <w:tcBorders>
          <w:top w:val="double" w:sz="4" w:space="0" w:color="BEBB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8E7" w:themeFill="accent6" w:themeFillTint="33"/>
      </w:tcPr>
    </w:tblStylePr>
    <w:tblStylePr w:type="band1Horz">
      <w:tblPr/>
      <w:tcPr>
        <w:shd w:val="clear" w:color="auto" w:fill="E9E8E7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B265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B265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C9EDC" w:themeColor="accent1"/>
        <w:left w:val="single" w:sz="24" w:space="0" w:color="0C9EDC" w:themeColor="accent1"/>
        <w:bottom w:val="single" w:sz="24" w:space="0" w:color="0C9EDC" w:themeColor="accent1"/>
        <w:right w:val="single" w:sz="24" w:space="0" w:color="0C9EDC" w:themeColor="accent1"/>
      </w:tblBorders>
    </w:tblPr>
    <w:tcPr>
      <w:shd w:val="clear" w:color="auto" w:fill="0C9ED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B265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B117" w:themeColor="accent2"/>
        <w:left w:val="single" w:sz="24" w:space="0" w:color="FFB117" w:themeColor="accent2"/>
        <w:bottom w:val="single" w:sz="24" w:space="0" w:color="FFB117" w:themeColor="accent2"/>
        <w:right w:val="single" w:sz="24" w:space="0" w:color="FFB117" w:themeColor="accent2"/>
      </w:tblBorders>
    </w:tblPr>
    <w:tcPr>
      <w:shd w:val="clear" w:color="auto" w:fill="FFB11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B265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092" w:themeColor="accent3"/>
        <w:left w:val="single" w:sz="24" w:space="0" w:color="005092" w:themeColor="accent3"/>
        <w:bottom w:val="single" w:sz="24" w:space="0" w:color="005092" w:themeColor="accent3"/>
        <w:right w:val="single" w:sz="24" w:space="0" w:color="005092" w:themeColor="accent3"/>
      </w:tblBorders>
    </w:tblPr>
    <w:tcPr>
      <w:shd w:val="clear" w:color="auto" w:fill="00509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B265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975D" w:themeColor="accent4"/>
        <w:left w:val="single" w:sz="24" w:space="0" w:color="19975D" w:themeColor="accent4"/>
        <w:bottom w:val="single" w:sz="24" w:space="0" w:color="19975D" w:themeColor="accent4"/>
        <w:right w:val="single" w:sz="24" w:space="0" w:color="19975D" w:themeColor="accent4"/>
      </w:tblBorders>
    </w:tblPr>
    <w:tcPr>
      <w:shd w:val="clear" w:color="auto" w:fill="19975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B265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56284" w:themeColor="accent5"/>
        <w:left w:val="single" w:sz="24" w:space="0" w:color="E56284" w:themeColor="accent5"/>
        <w:bottom w:val="single" w:sz="24" w:space="0" w:color="E56284" w:themeColor="accent5"/>
        <w:right w:val="single" w:sz="24" w:space="0" w:color="E56284" w:themeColor="accent5"/>
      </w:tblBorders>
    </w:tblPr>
    <w:tcPr>
      <w:shd w:val="clear" w:color="auto" w:fill="E5628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B265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8F8B" w:themeColor="accent6"/>
        <w:left w:val="single" w:sz="24" w:space="0" w:color="938F8B" w:themeColor="accent6"/>
        <w:bottom w:val="single" w:sz="24" w:space="0" w:color="938F8B" w:themeColor="accent6"/>
        <w:right w:val="single" w:sz="24" w:space="0" w:color="938F8B" w:themeColor="accent6"/>
      </w:tblBorders>
    </w:tblPr>
    <w:tcPr>
      <w:shd w:val="clear" w:color="auto" w:fill="938F8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B265D"/>
    <w:pPr>
      <w:spacing w:after="0" w:line="240" w:lineRule="auto"/>
    </w:pPr>
    <w:rPr>
      <w:color w:val="0975A4" w:themeColor="accent1" w:themeShade="BF"/>
    </w:rPr>
    <w:tblPr>
      <w:tblStyleRowBandSize w:val="1"/>
      <w:tblStyleColBandSize w:val="1"/>
      <w:tblBorders>
        <w:top w:val="single" w:sz="4" w:space="0" w:color="0C9EDC" w:themeColor="accent1"/>
        <w:bottom w:val="single" w:sz="4" w:space="0" w:color="0C9ED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C9ED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C9ED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C" w:themeFill="accent1" w:themeFillTint="33"/>
      </w:tcPr>
    </w:tblStylePr>
    <w:tblStylePr w:type="band1Horz">
      <w:tblPr/>
      <w:tcPr>
        <w:shd w:val="clear" w:color="auto" w:fill="CAEDFC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B265D"/>
    <w:pPr>
      <w:spacing w:after="0" w:line="240" w:lineRule="auto"/>
    </w:pPr>
    <w:rPr>
      <w:color w:val="D08900" w:themeColor="accent2" w:themeShade="BF"/>
    </w:rPr>
    <w:tblPr>
      <w:tblStyleRowBandSize w:val="1"/>
      <w:tblStyleColBandSize w:val="1"/>
      <w:tblBorders>
        <w:top w:val="single" w:sz="4" w:space="0" w:color="FFB117" w:themeColor="accent2"/>
        <w:bottom w:val="single" w:sz="4" w:space="0" w:color="FFB11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B11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B11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D0" w:themeFill="accent2" w:themeFillTint="33"/>
      </w:tcPr>
    </w:tblStylePr>
    <w:tblStylePr w:type="band1Horz">
      <w:tblPr/>
      <w:tcPr>
        <w:shd w:val="clear" w:color="auto" w:fill="FFEFD0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B265D"/>
    <w:pPr>
      <w:spacing w:after="0" w:line="240" w:lineRule="auto"/>
    </w:pPr>
    <w:rPr>
      <w:color w:val="003B6D" w:themeColor="accent3" w:themeShade="BF"/>
    </w:rPr>
    <w:tblPr>
      <w:tblStyleRowBandSize w:val="1"/>
      <w:tblStyleColBandSize w:val="1"/>
      <w:tblBorders>
        <w:top w:val="single" w:sz="4" w:space="0" w:color="005092" w:themeColor="accent3"/>
        <w:bottom w:val="single" w:sz="4" w:space="0" w:color="00509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509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509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DFF" w:themeFill="accent3" w:themeFillTint="33"/>
      </w:tcPr>
    </w:tblStylePr>
    <w:tblStylePr w:type="band1Horz">
      <w:tblPr/>
      <w:tcPr>
        <w:shd w:val="clear" w:color="auto" w:fill="B6DDFF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B265D"/>
    <w:pPr>
      <w:spacing w:after="0" w:line="240" w:lineRule="auto"/>
    </w:pPr>
    <w:rPr>
      <w:color w:val="127045" w:themeColor="accent4" w:themeShade="BF"/>
    </w:rPr>
    <w:tblPr>
      <w:tblStyleRowBandSize w:val="1"/>
      <w:tblStyleColBandSize w:val="1"/>
      <w:tblBorders>
        <w:top w:val="single" w:sz="4" w:space="0" w:color="19975D" w:themeColor="accent4"/>
        <w:bottom w:val="single" w:sz="4" w:space="0" w:color="19975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9975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997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5DF" w:themeFill="accent4" w:themeFillTint="33"/>
      </w:tcPr>
    </w:tblStylePr>
    <w:tblStylePr w:type="band1Horz">
      <w:tblPr/>
      <w:tcPr>
        <w:shd w:val="clear" w:color="auto" w:fill="C5F5DF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B265D"/>
    <w:pPr>
      <w:spacing w:after="0" w:line="240" w:lineRule="auto"/>
    </w:pPr>
    <w:rPr>
      <w:color w:val="D12250" w:themeColor="accent5" w:themeShade="BF"/>
    </w:rPr>
    <w:tblPr>
      <w:tblStyleRowBandSize w:val="1"/>
      <w:tblStyleColBandSize w:val="1"/>
      <w:tblBorders>
        <w:top w:val="single" w:sz="4" w:space="0" w:color="E56284" w:themeColor="accent5"/>
        <w:bottom w:val="single" w:sz="4" w:space="0" w:color="E5628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5628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5628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FE6" w:themeFill="accent5" w:themeFillTint="33"/>
      </w:tcPr>
    </w:tblStylePr>
    <w:tblStylePr w:type="band1Horz">
      <w:tblPr/>
      <w:tcPr>
        <w:shd w:val="clear" w:color="auto" w:fill="F9DFE6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B265D"/>
    <w:pPr>
      <w:spacing w:after="0" w:line="240" w:lineRule="auto"/>
    </w:pPr>
    <w:rPr>
      <w:color w:val="6E6A67" w:themeColor="accent6" w:themeShade="BF"/>
    </w:rPr>
    <w:tblPr>
      <w:tblStyleRowBandSize w:val="1"/>
      <w:tblStyleColBandSize w:val="1"/>
      <w:tblBorders>
        <w:top w:val="single" w:sz="4" w:space="0" w:color="938F8B" w:themeColor="accent6"/>
        <w:bottom w:val="single" w:sz="4" w:space="0" w:color="938F8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38F8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38F8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8E7" w:themeFill="accent6" w:themeFillTint="33"/>
      </w:tcPr>
    </w:tblStylePr>
    <w:tblStylePr w:type="band1Horz">
      <w:tblPr/>
      <w:tcPr>
        <w:shd w:val="clear" w:color="auto" w:fill="E9E8E7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B265D"/>
    <w:pPr>
      <w:spacing w:after="0" w:line="240" w:lineRule="auto"/>
    </w:pPr>
    <w:rPr>
      <w:color w:val="0975A4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C9ED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C9ED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C9ED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C9ED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AEDFC" w:themeFill="accent1" w:themeFillTint="33"/>
      </w:tcPr>
    </w:tblStylePr>
    <w:tblStylePr w:type="band1Horz">
      <w:tblPr/>
      <w:tcPr>
        <w:shd w:val="clear" w:color="auto" w:fill="CAEDF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B265D"/>
    <w:pPr>
      <w:spacing w:after="0" w:line="240" w:lineRule="auto"/>
    </w:pPr>
    <w:rPr>
      <w:color w:val="D089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B11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B11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B11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B11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FD0" w:themeFill="accent2" w:themeFillTint="33"/>
      </w:tcPr>
    </w:tblStylePr>
    <w:tblStylePr w:type="band1Horz">
      <w:tblPr/>
      <w:tcPr>
        <w:shd w:val="clear" w:color="auto" w:fill="FFEFD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B265D"/>
    <w:pPr>
      <w:spacing w:after="0" w:line="240" w:lineRule="auto"/>
    </w:pPr>
    <w:rPr>
      <w:color w:val="003B6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09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09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09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09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6DDFF" w:themeFill="accent3" w:themeFillTint="33"/>
      </w:tcPr>
    </w:tblStylePr>
    <w:tblStylePr w:type="band1Horz">
      <w:tblPr/>
      <w:tcPr>
        <w:shd w:val="clear" w:color="auto" w:fill="B6DD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B265D"/>
    <w:pPr>
      <w:spacing w:after="0" w:line="240" w:lineRule="auto"/>
    </w:pPr>
    <w:rPr>
      <w:color w:val="127045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975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975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975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975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5F5DF" w:themeFill="accent4" w:themeFillTint="33"/>
      </w:tcPr>
    </w:tblStylePr>
    <w:tblStylePr w:type="band1Horz">
      <w:tblPr/>
      <w:tcPr>
        <w:shd w:val="clear" w:color="auto" w:fill="C5F5D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B265D"/>
    <w:pPr>
      <w:spacing w:after="0" w:line="240" w:lineRule="auto"/>
    </w:pPr>
    <w:rPr>
      <w:color w:val="D1225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5628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5628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5628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5628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9DFE6" w:themeFill="accent5" w:themeFillTint="33"/>
      </w:tcPr>
    </w:tblStylePr>
    <w:tblStylePr w:type="band1Horz">
      <w:tblPr/>
      <w:tcPr>
        <w:shd w:val="clear" w:color="auto" w:fill="F9DF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B265D"/>
    <w:pPr>
      <w:spacing w:after="0" w:line="240" w:lineRule="auto"/>
    </w:pPr>
    <w:rPr>
      <w:color w:val="6E6A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8F8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8F8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8F8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8F8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8E7" w:themeFill="accent6" w:themeFillTint="33"/>
      </w:tcPr>
    </w:tblStylePr>
    <w:tblStylePr w:type="band1Horz">
      <w:tblPr/>
      <w:tcPr>
        <w:shd w:val="clear" w:color="auto" w:fill="E9E8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BB265D"/>
  </w:style>
  <w:style w:type="table" w:styleId="Ljuslista">
    <w:name w:val="Light List"/>
    <w:basedOn w:val="Normaltabell"/>
    <w:uiPriority w:val="61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0C9EDC" w:themeColor="accent1"/>
        <w:left w:val="single" w:sz="8" w:space="0" w:color="0C9EDC" w:themeColor="accent1"/>
        <w:bottom w:val="single" w:sz="8" w:space="0" w:color="0C9EDC" w:themeColor="accent1"/>
        <w:right w:val="single" w:sz="8" w:space="0" w:color="0C9ED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C9ED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C9EDC" w:themeColor="accent1"/>
          <w:left w:val="single" w:sz="8" w:space="0" w:color="0C9EDC" w:themeColor="accent1"/>
          <w:bottom w:val="single" w:sz="8" w:space="0" w:color="0C9EDC" w:themeColor="accent1"/>
          <w:right w:val="single" w:sz="8" w:space="0" w:color="0C9ED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C9EDC" w:themeColor="accent1"/>
          <w:left w:val="single" w:sz="8" w:space="0" w:color="0C9EDC" w:themeColor="accent1"/>
          <w:bottom w:val="single" w:sz="8" w:space="0" w:color="0C9EDC" w:themeColor="accent1"/>
          <w:right w:val="single" w:sz="8" w:space="0" w:color="0C9EDC" w:themeColor="accent1"/>
        </w:tcBorders>
      </w:tcPr>
    </w:tblStylePr>
    <w:tblStylePr w:type="band1Horz">
      <w:tblPr/>
      <w:tcPr>
        <w:tcBorders>
          <w:top w:val="single" w:sz="8" w:space="0" w:color="0C9EDC" w:themeColor="accent1"/>
          <w:left w:val="single" w:sz="8" w:space="0" w:color="0C9EDC" w:themeColor="accent1"/>
          <w:bottom w:val="single" w:sz="8" w:space="0" w:color="0C9EDC" w:themeColor="accent1"/>
          <w:right w:val="single" w:sz="8" w:space="0" w:color="0C9EDC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FFB117" w:themeColor="accent2"/>
        <w:left w:val="single" w:sz="8" w:space="0" w:color="FFB117" w:themeColor="accent2"/>
        <w:bottom w:val="single" w:sz="8" w:space="0" w:color="FFB117" w:themeColor="accent2"/>
        <w:right w:val="single" w:sz="8" w:space="0" w:color="FFB11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B11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117" w:themeColor="accent2"/>
          <w:left w:val="single" w:sz="8" w:space="0" w:color="FFB117" w:themeColor="accent2"/>
          <w:bottom w:val="single" w:sz="8" w:space="0" w:color="FFB117" w:themeColor="accent2"/>
          <w:right w:val="single" w:sz="8" w:space="0" w:color="FFB11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B117" w:themeColor="accent2"/>
          <w:left w:val="single" w:sz="8" w:space="0" w:color="FFB117" w:themeColor="accent2"/>
          <w:bottom w:val="single" w:sz="8" w:space="0" w:color="FFB117" w:themeColor="accent2"/>
          <w:right w:val="single" w:sz="8" w:space="0" w:color="FFB117" w:themeColor="accent2"/>
        </w:tcBorders>
      </w:tcPr>
    </w:tblStylePr>
    <w:tblStylePr w:type="band1Horz">
      <w:tblPr/>
      <w:tcPr>
        <w:tcBorders>
          <w:top w:val="single" w:sz="8" w:space="0" w:color="FFB117" w:themeColor="accent2"/>
          <w:left w:val="single" w:sz="8" w:space="0" w:color="FFB117" w:themeColor="accent2"/>
          <w:bottom w:val="single" w:sz="8" w:space="0" w:color="FFB117" w:themeColor="accent2"/>
          <w:right w:val="single" w:sz="8" w:space="0" w:color="FFB117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005092" w:themeColor="accent3"/>
        <w:left w:val="single" w:sz="8" w:space="0" w:color="005092" w:themeColor="accent3"/>
        <w:bottom w:val="single" w:sz="8" w:space="0" w:color="005092" w:themeColor="accent3"/>
        <w:right w:val="single" w:sz="8" w:space="0" w:color="00509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09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092" w:themeColor="accent3"/>
          <w:left w:val="single" w:sz="8" w:space="0" w:color="005092" w:themeColor="accent3"/>
          <w:bottom w:val="single" w:sz="8" w:space="0" w:color="005092" w:themeColor="accent3"/>
          <w:right w:val="single" w:sz="8" w:space="0" w:color="00509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092" w:themeColor="accent3"/>
          <w:left w:val="single" w:sz="8" w:space="0" w:color="005092" w:themeColor="accent3"/>
          <w:bottom w:val="single" w:sz="8" w:space="0" w:color="005092" w:themeColor="accent3"/>
          <w:right w:val="single" w:sz="8" w:space="0" w:color="005092" w:themeColor="accent3"/>
        </w:tcBorders>
      </w:tcPr>
    </w:tblStylePr>
    <w:tblStylePr w:type="band1Horz">
      <w:tblPr/>
      <w:tcPr>
        <w:tcBorders>
          <w:top w:val="single" w:sz="8" w:space="0" w:color="005092" w:themeColor="accent3"/>
          <w:left w:val="single" w:sz="8" w:space="0" w:color="005092" w:themeColor="accent3"/>
          <w:bottom w:val="single" w:sz="8" w:space="0" w:color="005092" w:themeColor="accent3"/>
          <w:right w:val="single" w:sz="8" w:space="0" w:color="00509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19975D" w:themeColor="accent4"/>
        <w:left w:val="single" w:sz="8" w:space="0" w:color="19975D" w:themeColor="accent4"/>
        <w:bottom w:val="single" w:sz="8" w:space="0" w:color="19975D" w:themeColor="accent4"/>
        <w:right w:val="single" w:sz="8" w:space="0" w:color="19975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975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975D" w:themeColor="accent4"/>
          <w:left w:val="single" w:sz="8" w:space="0" w:color="19975D" w:themeColor="accent4"/>
          <w:bottom w:val="single" w:sz="8" w:space="0" w:color="19975D" w:themeColor="accent4"/>
          <w:right w:val="single" w:sz="8" w:space="0" w:color="1997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975D" w:themeColor="accent4"/>
          <w:left w:val="single" w:sz="8" w:space="0" w:color="19975D" w:themeColor="accent4"/>
          <w:bottom w:val="single" w:sz="8" w:space="0" w:color="19975D" w:themeColor="accent4"/>
          <w:right w:val="single" w:sz="8" w:space="0" w:color="19975D" w:themeColor="accent4"/>
        </w:tcBorders>
      </w:tcPr>
    </w:tblStylePr>
    <w:tblStylePr w:type="band1Horz">
      <w:tblPr/>
      <w:tcPr>
        <w:tcBorders>
          <w:top w:val="single" w:sz="8" w:space="0" w:color="19975D" w:themeColor="accent4"/>
          <w:left w:val="single" w:sz="8" w:space="0" w:color="19975D" w:themeColor="accent4"/>
          <w:bottom w:val="single" w:sz="8" w:space="0" w:color="19975D" w:themeColor="accent4"/>
          <w:right w:val="single" w:sz="8" w:space="0" w:color="19975D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E56284" w:themeColor="accent5"/>
        <w:left w:val="single" w:sz="8" w:space="0" w:color="E56284" w:themeColor="accent5"/>
        <w:bottom w:val="single" w:sz="8" w:space="0" w:color="E56284" w:themeColor="accent5"/>
        <w:right w:val="single" w:sz="8" w:space="0" w:color="E5628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5628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6284" w:themeColor="accent5"/>
          <w:left w:val="single" w:sz="8" w:space="0" w:color="E56284" w:themeColor="accent5"/>
          <w:bottom w:val="single" w:sz="8" w:space="0" w:color="E56284" w:themeColor="accent5"/>
          <w:right w:val="single" w:sz="8" w:space="0" w:color="E5628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6284" w:themeColor="accent5"/>
          <w:left w:val="single" w:sz="8" w:space="0" w:color="E56284" w:themeColor="accent5"/>
          <w:bottom w:val="single" w:sz="8" w:space="0" w:color="E56284" w:themeColor="accent5"/>
          <w:right w:val="single" w:sz="8" w:space="0" w:color="E56284" w:themeColor="accent5"/>
        </w:tcBorders>
      </w:tcPr>
    </w:tblStylePr>
    <w:tblStylePr w:type="band1Horz">
      <w:tblPr/>
      <w:tcPr>
        <w:tcBorders>
          <w:top w:val="single" w:sz="8" w:space="0" w:color="E56284" w:themeColor="accent5"/>
          <w:left w:val="single" w:sz="8" w:space="0" w:color="E56284" w:themeColor="accent5"/>
          <w:bottom w:val="single" w:sz="8" w:space="0" w:color="E56284" w:themeColor="accent5"/>
          <w:right w:val="single" w:sz="8" w:space="0" w:color="E56284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938F8B" w:themeColor="accent6"/>
        <w:left w:val="single" w:sz="8" w:space="0" w:color="938F8B" w:themeColor="accent6"/>
        <w:bottom w:val="single" w:sz="8" w:space="0" w:color="938F8B" w:themeColor="accent6"/>
        <w:right w:val="single" w:sz="8" w:space="0" w:color="938F8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8F8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F8B" w:themeColor="accent6"/>
          <w:left w:val="single" w:sz="8" w:space="0" w:color="938F8B" w:themeColor="accent6"/>
          <w:bottom w:val="single" w:sz="8" w:space="0" w:color="938F8B" w:themeColor="accent6"/>
          <w:right w:val="single" w:sz="8" w:space="0" w:color="938F8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8F8B" w:themeColor="accent6"/>
          <w:left w:val="single" w:sz="8" w:space="0" w:color="938F8B" w:themeColor="accent6"/>
          <w:bottom w:val="single" w:sz="8" w:space="0" w:color="938F8B" w:themeColor="accent6"/>
          <w:right w:val="single" w:sz="8" w:space="0" w:color="938F8B" w:themeColor="accent6"/>
        </w:tcBorders>
      </w:tcPr>
    </w:tblStylePr>
    <w:tblStylePr w:type="band1Horz">
      <w:tblPr/>
      <w:tcPr>
        <w:tcBorders>
          <w:top w:val="single" w:sz="8" w:space="0" w:color="938F8B" w:themeColor="accent6"/>
          <w:left w:val="single" w:sz="8" w:space="0" w:color="938F8B" w:themeColor="accent6"/>
          <w:bottom w:val="single" w:sz="8" w:space="0" w:color="938F8B" w:themeColor="accent6"/>
          <w:right w:val="single" w:sz="8" w:space="0" w:color="938F8B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B265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B265D"/>
    <w:pPr>
      <w:spacing w:after="0" w:line="240" w:lineRule="auto"/>
    </w:pPr>
    <w:rPr>
      <w:color w:val="0975A4" w:themeColor="accent1" w:themeShade="BF"/>
    </w:rPr>
    <w:tblPr>
      <w:tblStyleRowBandSize w:val="1"/>
      <w:tblStyleColBandSize w:val="1"/>
      <w:tblBorders>
        <w:top w:val="single" w:sz="8" w:space="0" w:color="0C9EDC" w:themeColor="accent1"/>
        <w:bottom w:val="single" w:sz="8" w:space="0" w:color="0C9ED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C9EDC" w:themeColor="accent1"/>
          <w:left w:val="nil"/>
          <w:bottom w:val="single" w:sz="8" w:space="0" w:color="0C9ED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C9EDC" w:themeColor="accent1"/>
          <w:left w:val="nil"/>
          <w:bottom w:val="single" w:sz="8" w:space="0" w:color="0C9ED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8F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8FB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B265D"/>
    <w:pPr>
      <w:spacing w:after="0" w:line="240" w:lineRule="auto"/>
    </w:pPr>
    <w:rPr>
      <w:color w:val="D08900" w:themeColor="accent2" w:themeShade="BF"/>
    </w:rPr>
    <w:tblPr>
      <w:tblStyleRowBandSize w:val="1"/>
      <w:tblStyleColBandSize w:val="1"/>
      <w:tblBorders>
        <w:top w:val="single" w:sz="8" w:space="0" w:color="FFB117" w:themeColor="accent2"/>
        <w:bottom w:val="single" w:sz="8" w:space="0" w:color="FFB11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117" w:themeColor="accent2"/>
          <w:left w:val="nil"/>
          <w:bottom w:val="single" w:sz="8" w:space="0" w:color="FFB11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117" w:themeColor="accent2"/>
          <w:left w:val="nil"/>
          <w:bottom w:val="single" w:sz="8" w:space="0" w:color="FFB11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C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C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B265D"/>
    <w:pPr>
      <w:spacing w:after="0" w:line="240" w:lineRule="auto"/>
    </w:pPr>
    <w:rPr>
      <w:color w:val="003B6D" w:themeColor="accent3" w:themeShade="BF"/>
    </w:rPr>
    <w:tblPr>
      <w:tblStyleRowBandSize w:val="1"/>
      <w:tblStyleColBandSize w:val="1"/>
      <w:tblBorders>
        <w:top w:val="single" w:sz="8" w:space="0" w:color="005092" w:themeColor="accent3"/>
        <w:bottom w:val="single" w:sz="8" w:space="0" w:color="00509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092" w:themeColor="accent3"/>
          <w:left w:val="nil"/>
          <w:bottom w:val="single" w:sz="8" w:space="0" w:color="00509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092" w:themeColor="accent3"/>
          <w:left w:val="nil"/>
          <w:bottom w:val="single" w:sz="8" w:space="0" w:color="00509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D6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5D6FF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B265D"/>
    <w:pPr>
      <w:spacing w:after="0" w:line="240" w:lineRule="auto"/>
    </w:pPr>
    <w:rPr>
      <w:color w:val="127045" w:themeColor="accent4" w:themeShade="BF"/>
    </w:rPr>
    <w:tblPr>
      <w:tblStyleRowBandSize w:val="1"/>
      <w:tblStyleColBandSize w:val="1"/>
      <w:tblBorders>
        <w:top w:val="single" w:sz="8" w:space="0" w:color="19975D" w:themeColor="accent4"/>
        <w:bottom w:val="single" w:sz="8" w:space="0" w:color="19975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975D" w:themeColor="accent4"/>
          <w:left w:val="nil"/>
          <w:bottom w:val="single" w:sz="8" w:space="0" w:color="19975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975D" w:themeColor="accent4"/>
          <w:left w:val="nil"/>
          <w:bottom w:val="single" w:sz="8" w:space="0" w:color="19975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F3D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F3D7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B265D"/>
    <w:pPr>
      <w:spacing w:after="0" w:line="240" w:lineRule="auto"/>
    </w:pPr>
    <w:rPr>
      <w:color w:val="D12250" w:themeColor="accent5" w:themeShade="BF"/>
    </w:rPr>
    <w:tblPr>
      <w:tblStyleRowBandSize w:val="1"/>
      <w:tblStyleColBandSize w:val="1"/>
      <w:tblBorders>
        <w:top w:val="single" w:sz="8" w:space="0" w:color="E56284" w:themeColor="accent5"/>
        <w:bottom w:val="single" w:sz="8" w:space="0" w:color="E5628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6284" w:themeColor="accent5"/>
          <w:left w:val="nil"/>
          <w:bottom w:val="single" w:sz="8" w:space="0" w:color="E5628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6284" w:themeColor="accent5"/>
          <w:left w:val="nil"/>
          <w:bottom w:val="single" w:sz="8" w:space="0" w:color="E5628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8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8E0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B265D"/>
    <w:pPr>
      <w:spacing w:after="0" w:line="240" w:lineRule="auto"/>
    </w:pPr>
    <w:rPr>
      <w:color w:val="6E6A67" w:themeColor="accent6" w:themeShade="BF"/>
    </w:rPr>
    <w:tblPr>
      <w:tblStyleRowBandSize w:val="1"/>
      <w:tblStyleColBandSize w:val="1"/>
      <w:tblBorders>
        <w:top w:val="single" w:sz="8" w:space="0" w:color="938F8B" w:themeColor="accent6"/>
        <w:bottom w:val="single" w:sz="8" w:space="0" w:color="938F8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8F8B" w:themeColor="accent6"/>
          <w:left w:val="nil"/>
          <w:bottom w:val="single" w:sz="8" w:space="0" w:color="938F8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8F8B" w:themeColor="accent6"/>
          <w:left w:val="nil"/>
          <w:bottom w:val="single" w:sz="8" w:space="0" w:color="938F8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3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3E2" w:themeFill="accent6" w:themeFillTint="3F"/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0C9EDC" w:themeColor="accent1"/>
        <w:left w:val="single" w:sz="8" w:space="0" w:color="0C9EDC" w:themeColor="accent1"/>
        <w:bottom w:val="single" w:sz="8" w:space="0" w:color="0C9EDC" w:themeColor="accent1"/>
        <w:right w:val="single" w:sz="8" w:space="0" w:color="0C9EDC" w:themeColor="accent1"/>
        <w:insideH w:val="single" w:sz="8" w:space="0" w:color="0C9EDC" w:themeColor="accent1"/>
        <w:insideV w:val="single" w:sz="8" w:space="0" w:color="0C9ED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C9EDC" w:themeColor="accent1"/>
          <w:left w:val="single" w:sz="8" w:space="0" w:color="0C9EDC" w:themeColor="accent1"/>
          <w:bottom w:val="single" w:sz="18" w:space="0" w:color="0C9EDC" w:themeColor="accent1"/>
          <w:right w:val="single" w:sz="8" w:space="0" w:color="0C9EDC" w:themeColor="accent1"/>
          <w:insideH w:val="nil"/>
          <w:insideV w:val="single" w:sz="8" w:space="0" w:color="0C9ED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C9EDC" w:themeColor="accent1"/>
          <w:left w:val="single" w:sz="8" w:space="0" w:color="0C9EDC" w:themeColor="accent1"/>
          <w:bottom w:val="single" w:sz="8" w:space="0" w:color="0C9EDC" w:themeColor="accent1"/>
          <w:right w:val="single" w:sz="8" w:space="0" w:color="0C9EDC" w:themeColor="accent1"/>
          <w:insideH w:val="nil"/>
          <w:insideV w:val="single" w:sz="8" w:space="0" w:color="0C9ED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C9EDC" w:themeColor="accent1"/>
          <w:left w:val="single" w:sz="8" w:space="0" w:color="0C9EDC" w:themeColor="accent1"/>
          <w:bottom w:val="single" w:sz="8" w:space="0" w:color="0C9EDC" w:themeColor="accent1"/>
          <w:right w:val="single" w:sz="8" w:space="0" w:color="0C9EDC" w:themeColor="accent1"/>
        </w:tcBorders>
      </w:tcPr>
    </w:tblStylePr>
    <w:tblStylePr w:type="band1Vert">
      <w:tblPr/>
      <w:tcPr>
        <w:tcBorders>
          <w:top w:val="single" w:sz="8" w:space="0" w:color="0C9EDC" w:themeColor="accent1"/>
          <w:left w:val="single" w:sz="8" w:space="0" w:color="0C9EDC" w:themeColor="accent1"/>
          <w:bottom w:val="single" w:sz="8" w:space="0" w:color="0C9EDC" w:themeColor="accent1"/>
          <w:right w:val="single" w:sz="8" w:space="0" w:color="0C9EDC" w:themeColor="accent1"/>
        </w:tcBorders>
        <w:shd w:val="clear" w:color="auto" w:fill="BDE8FB" w:themeFill="accent1" w:themeFillTint="3F"/>
      </w:tcPr>
    </w:tblStylePr>
    <w:tblStylePr w:type="band1Horz">
      <w:tblPr/>
      <w:tcPr>
        <w:tcBorders>
          <w:top w:val="single" w:sz="8" w:space="0" w:color="0C9EDC" w:themeColor="accent1"/>
          <w:left w:val="single" w:sz="8" w:space="0" w:color="0C9EDC" w:themeColor="accent1"/>
          <w:bottom w:val="single" w:sz="8" w:space="0" w:color="0C9EDC" w:themeColor="accent1"/>
          <w:right w:val="single" w:sz="8" w:space="0" w:color="0C9EDC" w:themeColor="accent1"/>
          <w:insideV w:val="single" w:sz="8" w:space="0" w:color="0C9EDC" w:themeColor="accent1"/>
        </w:tcBorders>
        <w:shd w:val="clear" w:color="auto" w:fill="BDE8FB" w:themeFill="accent1" w:themeFillTint="3F"/>
      </w:tcPr>
    </w:tblStylePr>
    <w:tblStylePr w:type="band2Horz">
      <w:tblPr/>
      <w:tcPr>
        <w:tcBorders>
          <w:top w:val="single" w:sz="8" w:space="0" w:color="0C9EDC" w:themeColor="accent1"/>
          <w:left w:val="single" w:sz="8" w:space="0" w:color="0C9EDC" w:themeColor="accent1"/>
          <w:bottom w:val="single" w:sz="8" w:space="0" w:color="0C9EDC" w:themeColor="accent1"/>
          <w:right w:val="single" w:sz="8" w:space="0" w:color="0C9EDC" w:themeColor="accent1"/>
          <w:insideV w:val="single" w:sz="8" w:space="0" w:color="0C9EDC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FFB117" w:themeColor="accent2"/>
        <w:left w:val="single" w:sz="8" w:space="0" w:color="FFB117" w:themeColor="accent2"/>
        <w:bottom w:val="single" w:sz="8" w:space="0" w:color="FFB117" w:themeColor="accent2"/>
        <w:right w:val="single" w:sz="8" w:space="0" w:color="FFB117" w:themeColor="accent2"/>
        <w:insideH w:val="single" w:sz="8" w:space="0" w:color="FFB117" w:themeColor="accent2"/>
        <w:insideV w:val="single" w:sz="8" w:space="0" w:color="FFB11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117" w:themeColor="accent2"/>
          <w:left w:val="single" w:sz="8" w:space="0" w:color="FFB117" w:themeColor="accent2"/>
          <w:bottom w:val="single" w:sz="18" w:space="0" w:color="FFB117" w:themeColor="accent2"/>
          <w:right w:val="single" w:sz="8" w:space="0" w:color="FFB117" w:themeColor="accent2"/>
          <w:insideH w:val="nil"/>
          <w:insideV w:val="single" w:sz="8" w:space="0" w:color="FFB11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B117" w:themeColor="accent2"/>
          <w:left w:val="single" w:sz="8" w:space="0" w:color="FFB117" w:themeColor="accent2"/>
          <w:bottom w:val="single" w:sz="8" w:space="0" w:color="FFB117" w:themeColor="accent2"/>
          <w:right w:val="single" w:sz="8" w:space="0" w:color="FFB117" w:themeColor="accent2"/>
          <w:insideH w:val="nil"/>
          <w:insideV w:val="single" w:sz="8" w:space="0" w:color="FFB11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117" w:themeColor="accent2"/>
          <w:left w:val="single" w:sz="8" w:space="0" w:color="FFB117" w:themeColor="accent2"/>
          <w:bottom w:val="single" w:sz="8" w:space="0" w:color="FFB117" w:themeColor="accent2"/>
          <w:right w:val="single" w:sz="8" w:space="0" w:color="FFB117" w:themeColor="accent2"/>
        </w:tcBorders>
      </w:tcPr>
    </w:tblStylePr>
    <w:tblStylePr w:type="band1Vert">
      <w:tblPr/>
      <w:tcPr>
        <w:tcBorders>
          <w:top w:val="single" w:sz="8" w:space="0" w:color="FFB117" w:themeColor="accent2"/>
          <w:left w:val="single" w:sz="8" w:space="0" w:color="FFB117" w:themeColor="accent2"/>
          <w:bottom w:val="single" w:sz="8" w:space="0" w:color="FFB117" w:themeColor="accent2"/>
          <w:right w:val="single" w:sz="8" w:space="0" w:color="FFB117" w:themeColor="accent2"/>
        </w:tcBorders>
        <w:shd w:val="clear" w:color="auto" w:fill="FFEBC5" w:themeFill="accent2" w:themeFillTint="3F"/>
      </w:tcPr>
    </w:tblStylePr>
    <w:tblStylePr w:type="band1Horz">
      <w:tblPr/>
      <w:tcPr>
        <w:tcBorders>
          <w:top w:val="single" w:sz="8" w:space="0" w:color="FFB117" w:themeColor="accent2"/>
          <w:left w:val="single" w:sz="8" w:space="0" w:color="FFB117" w:themeColor="accent2"/>
          <w:bottom w:val="single" w:sz="8" w:space="0" w:color="FFB117" w:themeColor="accent2"/>
          <w:right w:val="single" w:sz="8" w:space="0" w:color="FFB117" w:themeColor="accent2"/>
          <w:insideV w:val="single" w:sz="8" w:space="0" w:color="FFB117" w:themeColor="accent2"/>
        </w:tcBorders>
        <w:shd w:val="clear" w:color="auto" w:fill="FFEBC5" w:themeFill="accent2" w:themeFillTint="3F"/>
      </w:tcPr>
    </w:tblStylePr>
    <w:tblStylePr w:type="band2Horz">
      <w:tblPr/>
      <w:tcPr>
        <w:tcBorders>
          <w:top w:val="single" w:sz="8" w:space="0" w:color="FFB117" w:themeColor="accent2"/>
          <w:left w:val="single" w:sz="8" w:space="0" w:color="FFB117" w:themeColor="accent2"/>
          <w:bottom w:val="single" w:sz="8" w:space="0" w:color="FFB117" w:themeColor="accent2"/>
          <w:right w:val="single" w:sz="8" w:space="0" w:color="FFB117" w:themeColor="accent2"/>
          <w:insideV w:val="single" w:sz="8" w:space="0" w:color="FFB117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005092" w:themeColor="accent3"/>
        <w:left w:val="single" w:sz="8" w:space="0" w:color="005092" w:themeColor="accent3"/>
        <w:bottom w:val="single" w:sz="8" w:space="0" w:color="005092" w:themeColor="accent3"/>
        <w:right w:val="single" w:sz="8" w:space="0" w:color="005092" w:themeColor="accent3"/>
        <w:insideH w:val="single" w:sz="8" w:space="0" w:color="005092" w:themeColor="accent3"/>
        <w:insideV w:val="single" w:sz="8" w:space="0" w:color="00509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092" w:themeColor="accent3"/>
          <w:left w:val="single" w:sz="8" w:space="0" w:color="005092" w:themeColor="accent3"/>
          <w:bottom w:val="single" w:sz="18" w:space="0" w:color="005092" w:themeColor="accent3"/>
          <w:right w:val="single" w:sz="8" w:space="0" w:color="005092" w:themeColor="accent3"/>
          <w:insideH w:val="nil"/>
          <w:insideV w:val="single" w:sz="8" w:space="0" w:color="00509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092" w:themeColor="accent3"/>
          <w:left w:val="single" w:sz="8" w:space="0" w:color="005092" w:themeColor="accent3"/>
          <w:bottom w:val="single" w:sz="8" w:space="0" w:color="005092" w:themeColor="accent3"/>
          <w:right w:val="single" w:sz="8" w:space="0" w:color="005092" w:themeColor="accent3"/>
          <w:insideH w:val="nil"/>
          <w:insideV w:val="single" w:sz="8" w:space="0" w:color="00509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092" w:themeColor="accent3"/>
          <w:left w:val="single" w:sz="8" w:space="0" w:color="005092" w:themeColor="accent3"/>
          <w:bottom w:val="single" w:sz="8" w:space="0" w:color="005092" w:themeColor="accent3"/>
          <w:right w:val="single" w:sz="8" w:space="0" w:color="005092" w:themeColor="accent3"/>
        </w:tcBorders>
      </w:tcPr>
    </w:tblStylePr>
    <w:tblStylePr w:type="band1Vert">
      <w:tblPr/>
      <w:tcPr>
        <w:tcBorders>
          <w:top w:val="single" w:sz="8" w:space="0" w:color="005092" w:themeColor="accent3"/>
          <w:left w:val="single" w:sz="8" w:space="0" w:color="005092" w:themeColor="accent3"/>
          <w:bottom w:val="single" w:sz="8" w:space="0" w:color="005092" w:themeColor="accent3"/>
          <w:right w:val="single" w:sz="8" w:space="0" w:color="005092" w:themeColor="accent3"/>
        </w:tcBorders>
        <w:shd w:val="clear" w:color="auto" w:fill="A5D6FF" w:themeFill="accent3" w:themeFillTint="3F"/>
      </w:tcPr>
    </w:tblStylePr>
    <w:tblStylePr w:type="band1Horz">
      <w:tblPr/>
      <w:tcPr>
        <w:tcBorders>
          <w:top w:val="single" w:sz="8" w:space="0" w:color="005092" w:themeColor="accent3"/>
          <w:left w:val="single" w:sz="8" w:space="0" w:color="005092" w:themeColor="accent3"/>
          <w:bottom w:val="single" w:sz="8" w:space="0" w:color="005092" w:themeColor="accent3"/>
          <w:right w:val="single" w:sz="8" w:space="0" w:color="005092" w:themeColor="accent3"/>
          <w:insideV w:val="single" w:sz="8" w:space="0" w:color="005092" w:themeColor="accent3"/>
        </w:tcBorders>
        <w:shd w:val="clear" w:color="auto" w:fill="A5D6FF" w:themeFill="accent3" w:themeFillTint="3F"/>
      </w:tcPr>
    </w:tblStylePr>
    <w:tblStylePr w:type="band2Horz">
      <w:tblPr/>
      <w:tcPr>
        <w:tcBorders>
          <w:top w:val="single" w:sz="8" w:space="0" w:color="005092" w:themeColor="accent3"/>
          <w:left w:val="single" w:sz="8" w:space="0" w:color="005092" w:themeColor="accent3"/>
          <w:bottom w:val="single" w:sz="8" w:space="0" w:color="005092" w:themeColor="accent3"/>
          <w:right w:val="single" w:sz="8" w:space="0" w:color="005092" w:themeColor="accent3"/>
          <w:insideV w:val="single" w:sz="8" w:space="0" w:color="00509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19975D" w:themeColor="accent4"/>
        <w:left w:val="single" w:sz="8" w:space="0" w:color="19975D" w:themeColor="accent4"/>
        <w:bottom w:val="single" w:sz="8" w:space="0" w:color="19975D" w:themeColor="accent4"/>
        <w:right w:val="single" w:sz="8" w:space="0" w:color="19975D" w:themeColor="accent4"/>
        <w:insideH w:val="single" w:sz="8" w:space="0" w:color="19975D" w:themeColor="accent4"/>
        <w:insideV w:val="single" w:sz="8" w:space="0" w:color="19975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975D" w:themeColor="accent4"/>
          <w:left w:val="single" w:sz="8" w:space="0" w:color="19975D" w:themeColor="accent4"/>
          <w:bottom w:val="single" w:sz="18" w:space="0" w:color="19975D" w:themeColor="accent4"/>
          <w:right w:val="single" w:sz="8" w:space="0" w:color="19975D" w:themeColor="accent4"/>
          <w:insideH w:val="nil"/>
          <w:insideV w:val="single" w:sz="8" w:space="0" w:color="19975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975D" w:themeColor="accent4"/>
          <w:left w:val="single" w:sz="8" w:space="0" w:color="19975D" w:themeColor="accent4"/>
          <w:bottom w:val="single" w:sz="8" w:space="0" w:color="19975D" w:themeColor="accent4"/>
          <w:right w:val="single" w:sz="8" w:space="0" w:color="19975D" w:themeColor="accent4"/>
          <w:insideH w:val="nil"/>
          <w:insideV w:val="single" w:sz="8" w:space="0" w:color="19975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975D" w:themeColor="accent4"/>
          <w:left w:val="single" w:sz="8" w:space="0" w:color="19975D" w:themeColor="accent4"/>
          <w:bottom w:val="single" w:sz="8" w:space="0" w:color="19975D" w:themeColor="accent4"/>
          <w:right w:val="single" w:sz="8" w:space="0" w:color="19975D" w:themeColor="accent4"/>
        </w:tcBorders>
      </w:tcPr>
    </w:tblStylePr>
    <w:tblStylePr w:type="band1Vert">
      <w:tblPr/>
      <w:tcPr>
        <w:tcBorders>
          <w:top w:val="single" w:sz="8" w:space="0" w:color="19975D" w:themeColor="accent4"/>
          <w:left w:val="single" w:sz="8" w:space="0" w:color="19975D" w:themeColor="accent4"/>
          <w:bottom w:val="single" w:sz="8" w:space="0" w:color="19975D" w:themeColor="accent4"/>
          <w:right w:val="single" w:sz="8" w:space="0" w:color="19975D" w:themeColor="accent4"/>
        </w:tcBorders>
        <w:shd w:val="clear" w:color="auto" w:fill="B8F3D7" w:themeFill="accent4" w:themeFillTint="3F"/>
      </w:tcPr>
    </w:tblStylePr>
    <w:tblStylePr w:type="band1Horz">
      <w:tblPr/>
      <w:tcPr>
        <w:tcBorders>
          <w:top w:val="single" w:sz="8" w:space="0" w:color="19975D" w:themeColor="accent4"/>
          <w:left w:val="single" w:sz="8" w:space="0" w:color="19975D" w:themeColor="accent4"/>
          <w:bottom w:val="single" w:sz="8" w:space="0" w:color="19975D" w:themeColor="accent4"/>
          <w:right w:val="single" w:sz="8" w:space="0" w:color="19975D" w:themeColor="accent4"/>
          <w:insideV w:val="single" w:sz="8" w:space="0" w:color="19975D" w:themeColor="accent4"/>
        </w:tcBorders>
        <w:shd w:val="clear" w:color="auto" w:fill="B8F3D7" w:themeFill="accent4" w:themeFillTint="3F"/>
      </w:tcPr>
    </w:tblStylePr>
    <w:tblStylePr w:type="band2Horz">
      <w:tblPr/>
      <w:tcPr>
        <w:tcBorders>
          <w:top w:val="single" w:sz="8" w:space="0" w:color="19975D" w:themeColor="accent4"/>
          <w:left w:val="single" w:sz="8" w:space="0" w:color="19975D" w:themeColor="accent4"/>
          <w:bottom w:val="single" w:sz="8" w:space="0" w:color="19975D" w:themeColor="accent4"/>
          <w:right w:val="single" w:sz="8" w:space="0" w:color="19975D" w:themeColor="accent4"/>
          <w:insideV w:val="single" w:sz="8" w:space="0" w:color="19975D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E56284" w:themeColor="accent5"/>
        <w:left w:val="single" w:sz="8" w:space="0" w:color="E56284" w:themeColor="accent5"/>
        <w:bottom w:val="single" w:sz="8" w:space="0" w:color="E56284" w:themeColor="accent5"/>
        <w:right w:val="single" w:sz="8" w:space="0" w:color="E56284" w:themeColor="accent5"/>
        <w:insideH w:val="single" w:sz="8" w:space="0" w:color="E56284" w:themeColor="accent5"/>
        <w:insideV w:val="single" w:sz="8" w:space="0" w:color="E5628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6284" w:themeColor="accent5"/>
          <w:left w:val="single" w:sz="8" w:space="0" w:color="E56284" w:themeColor="accent5"/>
          <w:bottom w:val="single" w:sz="18" w:space="0" w:color="E56284" w:themeColor="accent5"/>
          <w:right w:val="single" w:sz="8" w:space="0" w:color="E56284" w:themeColor="accent5"/>
          <w:insideH w:val="nil"/>
          <w:insideV w:val="single" w:sz="8" w:space="0" w:color="E5628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6284" w:themeColor="accent5"/>
          <w:left w:val="single" w:sz="8" w:space="0" w:color="E56284" w:themeColor="accent5"/>
          <w:bottom w:val="single" w:sz="8" w:space="0" w:color="E56284" w:themeColor="accent5"/>
          <w:right w:val="single" w:sz="8" w:space="0" w:color="E56284" w:themeColor="accent5"/>
          <w:insideH w:val="nil"/>
          <w:insideV w:val="single" w:sz="8" w:space="0" w:color="E5628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6284" w:themeColor="accent5"/>
          <w:left w:val="single" w:sz="8" w:space="0" w:color="E56284" w:themeColor="accent5"/>
          <w:bottom w:val="single" w:sz="8" w:space="0" w:color="E56284" w:themeColor="accent5"/>
          <w:right w:val="single" w:sz="8" w:space="0" w:color="E56284" w:themeColor="accent5"/>
        </w:tcBorders>
      </w:tcPr>
    </w:tblStylePr>
    <w:tblStylePr w:type="band1Vert">
      <w:tblPr/>
      <w:tcPr>
        <w:tcBorders>
          <w:top w:val="single" w:sz="8" w:space="0" w:color="E56284" w:themeColor="accent5"/>
          <w:left w:val="single" w:sz="8" w:space="0" w:color="E56284" w:themeColor="accent5"/>
          <w:bottom w:val="single" w:sz="8" w:space="0" w:color="E56284" w:themeColor="accent5"/>
          <w:right w:val="single" w:sz="8" w:space="0" w:color="E56284" w:themeColor="accent5"/>
        </w:tcBorders>
        <w:shd w:val="clear" w:color="auto" w:fill="F8D8E0" w:themeFill="accent5" w:themeFillTint="3F"/>
      </w:tcPr>
    </w:tblStylePr>
    <w:tblStylePr w:type="band1Horz">
      <w:tblPr/>
      <w:tcPr>
        <w:tcBorders>
          <w:top w:val="single" w:sz="8" w:space="0" w:color="E56284" w:themeColor="accent5"/>
          <w:left w:val="single" w:sz="8" w:space="0" w:color="E56284" w:themeColor="accent5"/>
          <w:bottom w:val="single" w:sz="8" w:space="0" w:color="E56284" w:themeColor="accent5"/>
          <w:right w:val="single" w:sz="8" w:space="0" w:color="E56284" w:themeColor="accent5"/>
          <w:insideV w:val="single" w:sz="8" w:space="0" w:color="E56284" w:themeColor="accent5"/>
        </w:tcBorders>
        <w:shd w:val="clear" w:color="auto" w:fill="F8D8E0" w:themeFill="accent5" w:themeFillTint="3F"/>
      </w:tcPr>
    </w:tblStylePr>
    <w:tblStylePr w:type="band2Horz">
      <w:tblPr/>
      <w:tcPr>
        <w:tcBorders>
          <w:top w:val="single" w:sz="8" w:space="0" w:color="E56284" w:themeColor="accent5"/>
          <w:left w:val="single" w:sz="8" w:space="0" w:color="E56284" w:themeColor="accent5"/>
          <w:bottom w:val="single" w:sz="8" w:space="0" w:color="E56284" w:themeColor="accent5"/>
          <w:right w:val="single" w:sz="8" w:space="0" w:color="E56284" w:themeColor="accent5"/>
          <w:insideV w:val="single" w:sz="8" w:space="0" w:color="E56284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938F8B" w:themeColor="accent6"/>
        <w:left w:val="single" w:sz="8" w:space="0" w:color="938F8B" w:themeColor="accent6"/>
        <w:bottom w:val="single" w:sz="8" w:space="0" w:color="938F8B" w:themeColor="accent6"/>
        <w:right w:val="single" w:sz="8" w:space="0" w:color="938F8B" w:themeColor="accent6"/>
        <w:insideH w:val="single" w:sz="8" w:space="0" w:color="938F8B" w:themeColor="accent6"/>
        <w:insideV w:val="single" w:sz="8" w:space="0" w:color="938F8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8F8B" w:themeColor="accent6"/>
          <w:left w:val="single" w:sz="8" w:space="0" w:color="938F8B" w:themeColor="accent6"/>
          <w:bottom w:val="single" w:sz="18" w:space="0" w:color="938F8B" w:themeColor="accent6"/>
          <w:right w:val="single" w:sz="8" w:space="0" w:color="938F8B" w:themeColor="accent6"/>
          <w:insideH w:val="nil"/>
          <w:insideV w:val="single" w:sz="8" w:space="0" w:color="938F8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8F8B" w:themeColor="accent6"/>
          <w:left w:val="single" w:sz="8" w:space="0" w:color="938F8B" w:themeColor="accent6"/>
          <w:bottom w:val="single" w:sz="8" w:space="0" w:color="938F8B" w:themeColor="accent6"/>
          <w:right w:val="single" w:sz="8" w:space="0" w:color="938F8B" w:themeColor="accent6"/>
          <w:insideH w:val="nil"/>
          <w:insideV w:val="single" w:sz="8" w:space="0" w:color="938F8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8F8B" w:themeColor="accent6"/>
          <w:left w:val="single" w:sz="8" w:space="0" w:color="938F8B" w:themeColor="accent6"/>
          <w:bottom w:val="single" w:sz="8" w:space="0" w:color="938F8B" w:themeColor="accent6"/>
          <w:right w:val="single" w:sz="8" w:space="0" w:color="938F8B" w:themeColor="accent6"/>
        </w:tcBorders>
      </w:tcPr>
    </w:tblStylePr>
    <w:tblStylePr w:type="band1Vert">
      <w:tblPr/>
      <w:tcPr>
        <w:tcBorders>
          <w:top w:val="single" w:sz="8" w:space="0" w:color="938F8B" w:themeColor="accent6"/>
          <w:left w:val="single" w:sz="8" w:space="0" w:color="938F8B" w:themeColor="accent6"/>
          <w:bottom w:val="single" w:sz="8" w:space="0" w:color="938F8B" w:themeColor="accent6"/>
          <w:right w:val="single" w:sz="8" w:space="0" w:color="938F8B" w:themeColor="accent6"/>
        </w:tcBorders>
        <w:shd w:val="clear" w:color="auto" w:fill="E4E3E2" w:themeFill="accent6" w:themeFillTint="3F"/>
      </w:tcPr>
    </w:tblStylePr>
    <w:tblStylePr w:type="band1Horz">
      <w:tblPr/>
      <w:tcPr>
        <w:tcBorders>
          <w:top w:val="single" w:sz="8" w:space="0" w:color="938F8B" w:themeColor="accent6"/>
          <w:left w:val="single" w:sz="8" w:space="0" w:color="938F8B" w:themeColor="accent6"/>
          <w:bottom w:val="single" w:sz="8" w:space="0" w:color="938F8B" w:themeColor="accent6"/>
          <w:right w:val="single" w:sz="8" w:space="0" w:color="938F8B" w:themeColor="accent6"/>
          <w:insideV w:val="single" w:sz="8" w:space="0" w:color="938F8B" w:themeColor="accent6"/>
        </w:tcBorders>
        <w:shd w:val="clear" w:color="auto" w:fill="E4E3E2" w:themeFill="accent6" w:themeFillTint="3F"/>
      </w:tcPr>
    </w:tblStylePr>
    <w:tblStylePr w:type="band2Horz">
      <w:tblPr/>
      <w:tcPr>
        <w:tcBorders>
          <w:top w:val="single" w:sz="8" w:space="0" w:color="938F8B" w:themeColor="accent6"/>
          <w:left w:val="single" w:sz="8" w:space="0" w:color="938F8B" w:themeColor="accent6"/>
          <w:bottom w:val="single" w:sz="8" w:space="0" w:color="938F8B" w:themeColor="accent6"/>
          <w:right w:val="single" w:sz="8" w:space="0" w:color="938F8B" w:themeColor="accent6"/>
          <w:insideV w:val="single" w:sz="8" w:space="0" w:color="938F8B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BB265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B265D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B26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B265D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50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C9EDC" w:themeColor="accent1"/>
        <w:bottom w:val="single" w:sz="8" w:space="0" w:color="0C9ED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C9EDC" w:themeColor="accent1"/>
        </w:tcBorders>
      </w:tcPr>
    </w:tblStylePr>
    <w:tblStylePr w:type="lastRow">
      <w:rPr>
        <w:b/>
        <w:bCs/>
        <w:color w:val="00507D" w:themeColor="text2"/>
      </w:rPr>
      <w:tblPr/>
      <w:tcPr>
        <w:tcBorders>
          <w:top w:val="single" w:sz="8" w:space="0" w:color="0C9EDC" w:themeColor="accent1"/>
          <w:bottom w:val="single" w:sz="8" w:space="0" w:color="0C9ED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C9EDC" w:themeColor="accent1"/>
          <w:bottom w:val="single" w:sz="8" w:space="0" w:color="0C9EDC" w:themeColor="accent1"/>
        </w:tcBorders>
      </w:tcPr>
    </w:tblStylePr>
    <w:tblStylePr w:type="band1Vert">
      <w:tblPr/>
      <w:tcPr>
        <w:shd w:val="clear" w:color="auto" w:fill="BDE8FB" w:themeFill="accent1" w:themeFillTint="3F"/>
      </w:tcPr>
    </w:tblStylePr>
    <w:tblStylePr w:type="band1Horz">
      <w:tblPr/>
      <w:tcPr>
        <w:shd w:val="clear" w:color="auto" w:fill="BDE8FB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B117" w:themeColor="accent2"/>
        <w:bottom w:val="single" w:sz="8" w:space="0" w:color="FFB11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B117" w:themeColor="accent2"/>
        </w:tcBorders>
      </w:tcPr>
    </w:tblStylePr>
    <w:tblStylePr w:type="lastRow">
      <w:rPr>
        <w:b/>
        <w:bCs/>
        <w:color w:val="00507D" w:themeColor="text2"/>
      </w:rPr>
      <w:tblPr/>
      <w:tcPr>
        <w:tcBorders>
          <w:top w:val="single" w:sz="8" w:space="0" w:color="FFB117" w:themeColor="accent2"/>
          <w:bottom w:val="single" w:sz="8" w:space="0" w:color="FFB11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B117" w:themeColor="accent2"/>
          <w:bottom w:val="single" w:sz="8" w:space="0" w:color="FFB117" w:themeColor="accent2"/>
        </w:tcBorders>
      </w:tcPr>
    </w:tblStylePr>
    <w:tblStylePr w:type="band1Vert">
      <w:tblPr/>
      <w:tcPr>
        <w:shd w:val="clear" w:color="auto" w:fill="FFEBC5" w:themeFill="accent2" w:themeFillTint="3F"/>
      </w:tcPr>
    </w:tblStylePr>
    <w:tblStylePr w:type="band1Horz">
      <w:tblPr/>
      <w:tcPr>
        <w:shd w:val="clear" w:color="auto" w:fill="FFEBC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092" w:themeColor="accent3"/>
        <w:bottom w:val="single" w:sz="8" w:space="0" w:color="00509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092" w:themeColor="accent3"/>
        </w:tcBorders>
      </w:tcPr>
    </w:tblStylePr>
    <w:tblStylePr w:type="lastRow">
      <w:rPr>
        <w:b/>
        <w:bCs/>
        <w:color w:val="00507D" w:themeColor="text2"/>
      </w:rPr>
      <w:tblPr/>
      <w:tcPr>
        <w:tcBorders>
          <w:top w:val="single" w:sz="8" w:space="0" w:color="005092" w:themeColor="accent3"/>
          <w:bottom w:val="single" w:sz="8" w:space="0" w:color="00509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092" w:themeColor="accent3"/>
          <w:bottom w:val="single" w:sz="8" w:space="0" w:color="005092" w:themeColor="accent3"/>
        </w:tcBorders>
      </w:tcPr>
    </w:tblStylePr>
    <w:tblStylePr w:type="band1Vert">
      <w:tblPr/>
      <w:tcPr>
        <w:shd w:val="clear" w:color="auto" w:fill="A5D6FF" w:themeFill="accent3" w:themeFillTint="3F"/>
      </w:tcPr>
    </w:tblStylePr>
    <w:tblStylePr w:type="band1Horz">
      <w:tblPr/>
      <w:tcPr>
        <w:shd w:val="clear" w:color="auto" w:fill="A5D6FF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975D" w:themeColor="accent4"/>
        <w:bottom w:val="single" w:sz="8" w:space="0" w:color="19975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975D" w:themeColor="accent4"/>
        </w:tcBorders>
      </w:tcPr>
    </w:tblStylePr>
    <w:tblStylePr w:type="lastRow">
      <w:rPr>
        <w:b/>
        <w:bCs/>
        <w:color w:val="00507D" w:themeColor="text2"/>
      </w:rPr>
      <w:tblPr/>
      <w:tcPr>
        <w:tcBorders>
          <w:top w:val="single" w:sz="8" w:space="0" w:color="19975D" w:themeColor="accent4"/>
          <w:bottom w:val="single" w:sz="8" w:space="0" w:color="1997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975D" w:themeColor="accent4"/>
          <w:bottom w:val="single" w:sz="8" w:space="0" w:color="19975D" w:themeColor="accent4"/>
        </w:tcBorders>
      </w:tcPr>
    </w:tblStylePr>
    <w:tblStylePr w:type="band1Vert">
      <w:tblPr/>
      <w:tcPr>
        <w:shd w:val="clear" w:color="auto" w:fill="B8F3D7" w:themeFill="accent4" w:themeFillTint="3F"/>
      </w:tcPr>
    </w:tblStylePr>
    <w:tblStylePr w:type="band1Horz">
      <w:tblPr/>
      <w:tcPr>
        <w:shd w:val="clear" w:color="auto" w:fill="B8F3D7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56284" w:themeColor="accent5"/>
        <w:bottom w:val="single" w:sz="8" w:space="0" w:color="E5628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6284" w:themeColor="accent5"/>
        </w:tcBorders>
      </w:tcPr>
    </w:tblStylePr>
    <w:tblStylePr w:type="lastRow">
      <w:rPr>
        <w:b/>
        <w:bCs/>
        <w:color w:val="00507D" w:themeColor="text2"/>
      </w:rPr>
      <w:tblPr/>
      <w:tcPr>
        <w:tcBorders>
          <w:top w:val="single" w:sz="8" w:space="0" w:color="E56284" w:themeColor="accent5"/>
          <w:bottom w:val="single" w:sz="8" w:space="0" w:color="E5628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6284" w:themeColor="accent5"/>
          <w:bottom w:val="single" w:sz="8" w:space="0" w:color="E56284" w:themeColor="accent5"/>
        </w:tcBorders>
      </w:tcPr>
    </w:tblStylePr>
    <w:tblStylePr w:type="band1Vert">
      <w:tblPr/>
      <w:tcPr>
        <w:shd w:val="clear" w:color="auto" w:fill="F8D8E0" w:themeFill="accent5" w:themeFillTint="3F"/>
      </w:tcPr>
    </w:tblStylePr>
    <w:tblStylePr w:type="band1Horz">
      <w:tblPr/>
      <w:tcPr>
        <w:shd w:val="clear" w:color="auto" w:fill="F8D8E0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8F8B" w:themeColor="accent6"/>
        <w:bottom w:val="single" w:sz="8" w:space="0" w:color="938F8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8F8B" w:themeColor="accent6"/>
        </w:tcBorders>
      </w:tcPr>
    </w:tblStylePr>
    <w:tblStylePr w:type="lastRow">
      <w:rPr>
        <w:b/>
        <w:bCs/>
        <w:color w:val="00507D" w:themeColor="text2"/>
      </w:rPr>
      <w:tblPr/>
      <w:tcPr>
        <w:tcBorders>
          <w:top w:val="single" w:sz="8" w:space="0" w:color="938F8B" w:themeColor="accent6"/>
          <w:bottom w:val="single" w:sz="8" w:space="0" w:color="938F8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8F8B" w:themeColor="accent6"/>
          <w:bottom w:val="single" w:sz="8" w:space="0" w:color="938F8B" w:themeColor="accent6"/>
        </w:tcBorders>
      </w:tcPr>
    </w:tblStylePr>
    <w:tblStylePr w:type="band1Vert">
      <w:tblPr/>
      <w:tcPr>
        <w:shd w:val="clear" w:color="auto" w:fill="E4E3E2" w:themeFill="accent6" w:themeFillTint="3F"/>
      </w:tcPr>
    </w:tblStylePr>
    <w:tblStylePr w:type="band1Horz">
      <w:tblPr/>
      <w:tcPr>
        <w:shd w:val="clear" w:color="auto" w:fill="E4E3E2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B26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B26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C9EDC" w:themeColor="accent1"/>
        <w:left w:val="single" w:sz="8" w:space="0" w:color="0C9EDC" w:themeColor="accent1"/>
        <w:bottom w:val="single" w:sz="8" w:space="0" w:color="0C9EDC" w:themeColor="accent1"/>
        <w:right w:val="single" w:sz="8" w:space="0" w:color="0C9ED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C9ED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C9ED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C9ED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C9ED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8F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8F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B26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117" w:themeColor="accent2"/>
        <w:left w:val="single" w:sz="8" w:space="0" w:color="FFB117" w:themeColor="accent2"/>
        <w:bottom w:val="single" w:sz="8" w:space="0" w:color="FFB117" w:themeColor="accent2"/>
        <w:right w:val="single" w:sz="8" w:space="0" w:color="FFB11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B11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B117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B11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B11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C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C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B26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092" w:themeColor="accent3"/>
        <w:left w:val="single" w:sz="8" w:space="0" w:color="005092" w:themeColor="accent3"/>
        <w:bottom w:val="single" w:sz="8" w:space="0" w:color="005092" w:themeColor="accent3"/>
        <w:right w:val="single" w:sz="8" w:space="0" w:color="00509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09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09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09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09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D6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5D6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B26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975D" w:themeColor="accent4"/>
        <w:left w:val="single" w:sz="8" w:space="0" w:color="19975D" w:themeColor="accent4"/>
        <w:bottom w:val="single" w:sz="8" w:space="0" w:color="19975D" w:themeColor="accent4"/>
        <w:right w:val="single" w:sz="8" w:space="0" w:color="19975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975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975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975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975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F3D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F3D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B26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56284" w:themeColor="accent5"/>
        <w:left w:val="single" w:sz="8" w:space="0" w:color="E56284" w:themeColor="accent5"/>
        <w:bottom w:val="single" w:sz="8" w:space="0" w:color="E56284" w:themeColor="accent5"/>
        <w:right w:val="single" w:sz="8" w:space="0" w:color="E5628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5628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5628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628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628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8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D8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B26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8F8B" w:themeColor="accent6"/>
        <w:left w:val="single" w:sz="8" w:space="0" w:color="938F8B" w:themeColor="accent6"/>
        <w:bottom w:val="single" w:sz="8" w:space="0" w:color="938F8B" w:themeColor="accent6"/>
        <w:right w:val="single" w:sz="8" w:space="0" w:color="938F8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8F8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8F8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8F8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8F8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3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3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39BBF4" w:themeColor="accent1" w:themeTint="BF"/>
        <w:left w:val="single" w:sz="8" w:space="0" w:color="39BBF4" w:themeColor="accent1" w:themeTint="BF"/>
        <w:bottom w:val="single" w:sz="8" w:space="0" w:color="39BBF4" w:themeColor="accent1" w:themeTint="BF"/>
        <w:right w:val="single" w:sz="8" w:space="0" w:color="39BBF4" w:themeColor="accent1" w:themeTint="BF"/>
        <w:insideH w:val="single" w:sz="8" w:space="0" w:color="39BB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BF4" w:themeColor="accent1" w:themeTint="BF"/>
          <w:left w:val="single" w:sz="8" w:space="0" w:color="39BBF4" w:themeColor="accent1" w:themeTint="BF"/>
          <w:bottom w:val="single" w:sz="8" w:space="0" w:color="39BBF4" w:themeColor="accent1" w:themeTint="BF"/>
          <w:right w:val="single" w:sz="8" w:space="0" w:color="39BBF4" w:themeColor="accent1" w:themeTint="BF"/>
          <w:insideH w:val="nil"/>
          <w:insideV w:val="nil"/>
        </w:tcBorders>
        <w:shd w:val="clear" w:color="auto" w:fill="0C9ED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BF4" w:themeColor="accent1" w:themeTint="BF"/>
          <w:left w:val="single" w:sz="8" w:space="0" w:color="39BBF4" w:themeColor="accent1" w:themeTint="BF"/>
          <w:bottom w:val="single" w:sz="8" w:space="0" w:color="39BBF4" w:themeColor="accent1" w:themeTint="BF"/>
          <w:right w:val="single" w:sz="8" w:space="0" w:color="39BB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8F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8F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FFC451" w:themeColor="accent2" w:themeTint="BF"/>
        <w:left w:val="single" w:sz="8" w:space="0" w:color="FFC451" w:themeColor="accent2" w:themeTint="BF"/>
        <w:bottom w:val="single" w:sz="8" w:space="0" w:color="FFC451" w:themeColor="accent2" w:themeTint="BF"/>
        <w:right w:val="single" w:sz="8" w:space="0" w:color="FFC451" w:themeColor="accent2" w:themeTint="BF"/>
        <w:insideH w:val="single" w:sz="8" w:space="0" w:color="FFC45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51" w:themeColor="accent2" w:themeTint="BF"/>
          <w:left w:val="single" w:sz="8" w:space="0" w:color="FFC451" w:themeColor="accent2" w:themeTint="BF"/>
          <w:bottom w:val="single" w:sz="8" w:space="0" w:color="FFC451" w:themeColor="accent2" w:themeTint="BF"/>
          <w:right w:val="single" w:sz="8" w:space="0" w:color="FFC451" w:themeColor="accent2" w:themeTint="BF"/>
          <w:insideH w:val="nil"/>
          <w:insideV w:val="nil"/>
        </w:tcBorders>
        <w:shd w:val="clear" w:color="auto" w:fill="FFB11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51" w:themeColor="accent2" w:themeTint="BF"/>
          <w:left w:val="single" w:sz="8" w:space="0" w:color="FFC451" w:themeColor="accent2" w:themeTint="BF"/>
          <w:bottom w:val="single" w:sz="8" w:space="0" w:color="FFC451" w:themeColor="accent2" w:themeTint="BF"/>
          <w:right w:val="single" w:sz="8" w:space="0" w:color="FFC45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C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C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0081ED" w:themeColor="accent3" w:themeTint="BF"/>
        <w:left w:val="single" w:sz="8" w:space="0" w:color="0081ED" w:themeColor="accent3" w:themeTint="BF"/>
        <w:bottom w:val="single" w:sz="8" w:space="0" w:color="0081ED" w:themeColor="accent3" w:themeTint="BF"/>
        <w:right w:val="single" w:sz="8" w:space="0" w:color="0081ED" w:themeColor="accent3" w:themeTint="BF"/>
        <w:insideH w:val="single" w:sz="8" w:space="0" w:color="0081E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1ED" w:themeColor="accent3" w:themeTint="BF"/>
          <w:left w:val="single" w:sz="8" w:space="0" w:color="0081ED" w:themeColor="accent3" w:themeTint="BF"/>
          <w:bottom w:val="single" w:sz="8" w:space="0" w:color="0081ED" w:themeColor="accent3" w:themeTint="BF"/>
          <w:right w:val="single" w:sz="8" w:space="0" w:color="0081ED" w:themeColor="accent3" w:themeTint="BF"/>
          <w:insideH w:val="nil"/>
          <w:insideV w:val="nil"/>
        </w:tcBorders>
        <w:shd w:val="clear" w:color="auto" w:fill="00509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ED" w:themeColor="accent3" w:themeTint="BF"/>
          <w:left w:val="single" w:sz="8" w:space="0" w:color="0081ED" w:themeColor="accent3" w:themeTint="BF"/>
          <w:bottom w:val="single" w:sz="8" w:space="0" w:color="0081ED" w:themeColor="accent3" w:themeTint="BF"/>
          <w:right w:val="single" w:sz="8" w:space="0" w:color="0081E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6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5D6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28DB88" w:themeColor="accent4" w:themeTint="BF"/>
        <w:left w:val="single" w:sz="8" w:space="0" w:color="28DB88" w:themeColor="accent4" w:themeTint="BF"/>
        <w:bottom w:val="single" w:sz="8" w:space="0" w:color="28DB88" w:themeColor="accent4" w:themeTint="BF"/>
        <w:right w:val="single" w:sz="8" w:space="0" w:color="28DB88" w:themeColor="accent4" w:themeTint="BF"/>
        <w:insideH w:val="single" w:sz="8" w:space="0" w:color="28DB8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DB88" w:themeColor="accent4" w:themeTint="BF"/>
          <w:left w:val="single" w:sz="8" w:space="0" w:color="28DB88" w:themeColor="accent4" w:themeTint="BF"/>
          <w:bottom w:val="single" w:sz="8" w:space="0" w:color="28DB88" w:themeColor="accent4" w:themeTint="BF"/>
          <w:right w:val="single" w:sz="8" w:space="0" w:color="28DB88" w:themeColor="accent4" w:themeTint="BF"/>
          <w:insideH w:val="nil"/>
          <w:insideV w:val="nil"/>
        </w:tcBorders>
        <w:shd w:val="clear" w:color="auto" w:fill="19975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DB88" w:themeColor="accent4" w:themeTint="BF"/>
          <w:left w:val="single" w:sz="8" w:space="0" w:color="28DB88" w:themeColor="accent4" w:themeTint="BF"/>
          <w:bottom w:val="single" w:sz="8" w:space="0" w:color="28DB88" w:themeColor="accent4" w:themeTint="BF"/>
          <w:right w:val="single" w:sz="8" w:space="0" w:color="28DB8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3D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F3D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EB89A2" w:themeColor="accent5" w:themeTint="BF"/>
        <w:left w:val="single" w:sz="8" w:space="0" w:color="EB89A2" w:themeColor="accent5" w:themeTint="BF"/>
        <w:bottom w:val="single" w:sz="8" w:space="0" w:color="EB89A2" w:themeColor="accent5" w:themeTint="BF"/>
        <w:right w:val="single" w:sz="8" w:space="0" w:color="EB89A2" w:themeColor="accent5" w:themeTint="BF"/>
        <w:insideH w:val="single" w:sz="8" w:space="0" w:color="EB89A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B89A2" w:themeColor="accent5" w:themeTint="BF"/>
          <w:left w:val="single" w:sz="8" w:space="0" w:color="EB89A2" w:themeColor="accent5" w:themeTint="BF"/>
          <w:bottom w:val="single" w:sz="8" w:space="0" w:color="EB89A2" w:themeColor="accent5" w:themeTint="BF"/>
          <w:right w:val="single" w:sz="8" w:space="0" w:color="EB89A2" w:themeColor="accent5" w:themeTint="BF"/>
          <w:insideH w:val="nil"/>
          <w:insideV w:val="nil"/>
        </w:tcBorders>
        <w:shd w:val="clear" w:color="auto" w:fill="E5628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89A2" w:themeColor="accent5" w:themeTint="BF"/>
          <w:left w:val="single" w:sz="8" w:space="0" w:color="EB89A2" w:themeColor="accent5" w:themeTint="BF"/>
          <w:bottom w:val="single" w:sz="8" w:space="0" w:color="EB89A2" w:themeColor="accent5" w:themeTint="BF"/>
          <w:right w:val="single" w:sz="8" w:space="0" w:color="EB89A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8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D8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AEAAA8" w:themeColor="accent6" w:themeTint="BF"/>
        <w:left w:val="single" w:sz="8" w:space="0" w:color="AEAAA8" w:themeColor="accent6" w:themeTint="BF"/>
        <w:bottom w:val="single" w:sz="8" w:space="0" w:color="AEAAA8" w:themeColor="accent6" w:themeTint="BF"/>
        <w:right w:val="single" w:sz="8" w:space="0" w:color="AEAAA8" w:themeColor="accent6" w:themeTint="BF"/>
        <w:insideH w:val="single" w:sz="8" w:space="0" w:color="AEAAA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AAA8" w:themeColor="accent6" w:themeTint="BF"/>
          <w:left w:val="single" w:sz="8" w:space="0" w:color="AEAAA8" w:themeColor="accent6" w:themeTint="BF"/>
          <w:bottom w:val="single" w:sz="8" w:space="0" w:color="AEAAA8" w:themeColor="accent6" w:themeTint="BF"/>
          <w:right w:val="single" w:sz="8" w:space="0" w:color="AEAAA8" w:themeColor="accent6" w:themeTint="BF"/>
          <w:insideH w:val="nil"/>
          <w:insideV w:val="nil"/>
        </w:tcBorders>
        <w:shd w:val="clear" w:color="auto" w:fill="938F8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AAA8" w:themeColor="accent6" w:themeTint="BF"/>
          <w:left w:val="single" w:sz="8" w:space="0" w:color="AEAAA8" w:themeColor="accent6" w:themeTint="BF"/>
          <w:bottom w:val="single" w:sz="8" w:space="0" w:color="AEAAA8" w:themeColor="accent6" w:themeTint="BF"/>
          <w:right w:val="single" w:sz="8" w:space="0" w:color="AEAA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3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3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C9ED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C9ED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C9ED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11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11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B11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09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09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09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975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975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975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628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628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628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8F8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8F8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8F8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39BBF4" w:themeColor="accent1" w:themeTint="BF"/>
        <w:left w:val="single" w:sz="8" w:space="0" w:color="39BBF4" w:themeColor="accent1" w:themeTint="BF"/>
        <w:bottom w:val="single" w:sz="8" w:space="0" w:color="39BBF4" w:themeColor="accent1" w:themeTint="BF"/>
        <w:right w:val="single" w:sz="8" w:space="0" w:color="39BBF4" w:themeColor="accent1" w:themeTint="BF"/>
        <w:insideH w:val="single" w:sz="8" w:space="0" w:color="39BBF4" w:themeColor="accent1" w:themeTint="BF"/>
        <w:insideV w:val="single" w:sz="8" w:space="0" w:color="39BBF4" w:themeColor="accent1" w:themeTint="BF"/>
      </w:tblBorders>
    </w:tblPr>
    <w:tcPr>
      <w:shd w:val="clear" w:color="auto" w:fill="BDE8F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B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2F7" w:themeFill="accent1" w:themeFillTint="7F"/>
      </w:tcPr>
    </w:tblStylePr>
    <w:tblStylePr w:type="band1Horz">
      <w:tblPr/>
      <w:tcPr>
        <w:shd w:val="clear" w:color="auto" w:fill="7BD2F7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FFC451" w:themeColor="accent2" w:themeTint="BF"/>
        <w:left w:val="single" w:sz="8" w:space="0" w:color="FFC451" w:themeColor="accent2" w:themeTint="BF"/>
        <w:bottom w:val="single" w:sz="8" w:space="0" w:color="FFC451" w:themeColor="accent2" w:themeTint="BF"/>
        <w:right w:val="single" w:sz="8" w:space="0" w:color="FFC451" w:themeColor="accent2" w:themeTint="BF"/>
        <w:insideH w:val="single" w:sz="8" w:space="0" w:color="FFC451" w:themeColor="accent2" w:themeTint="BF"/>
        <w:insideV w:val="single" w:sz="8" w:space="0" w:color="FFC451" w:themeColor="accent2" w:themeTint="BF"/>
      </w:tblBorders>
    </w:tblPr>
    <w:tcPr>
      <w:shd w:val="clear" w:color="auto" w:fill="FFEBC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5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8B" w:themeFill="accent2" w:themeFillTint="7F"/>
      </w:tcPr>
    </w:tblStylePr>
    <w:tblStylePr w:type="band1Horz">
      <w:tblPr/>
      <w:tcPr>
        <w:shd w:val="clear" w:color="auto" w:fill="FFD78B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0081ED" w:themeColor="accent3" w:themeTint="BF"/>
        <w:left w:val="single" w:sz="8" w:space="0" w:color="0081ED" w:themeColor="accent3" w:themeTint="BF"/>
        <w:bottom w:val="single" w:sz="8" w:space="0" w:color="0081ED" w:themeColor="accent3" w:themeTint="BF"/>
        <w:right w:val="single" w:sz="8" w:space="0" w:color="0081ED" w:themeColor="accent3" w:themeTint="BF"/>
        <w:insideH w:val="single" w:sz="8" w:space="0" w:color="0081ED" w:themeColor="accent3" w:themeTint="BF"/>
        <w:insideV w:val="single" w:sz="8" w:space="0" w:color="0081ED" w:themeColor="accent3" w:themeTint="BF"/>
      </w:tblBorders>
    </w:tblPr>
    <w:tcPr>
      <w:shd w:val="clear" w:color="auto" w:fill="A5D6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1E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9ACFF" w:themeFill="accent3" w:themeFillTint="7F"/>
      </w:tcPr>
    </w:tblStylePr>
    <w:tblStylePr w:type="band1Horz">
      <w:tblPr/>
      <w:tcPr>
        <w:shd w:val="clear" w:color="auto" w:fill="49ACFF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28DB88" w:themeColor="accent4" w:themeTint="BF"/>
        <w:left w:val="single" w:sz="8" w:space="0" w:color="28DB88" w:themeColor="accent4" w:themeTint="BF"/>
        <w:bottom w:val="single" w:sz="8" w:space="0" w:color="28DB88" w:themeColor="accent4" w:themeTint="BF"/>
        <w:right w:val="single" w:sz="8" w:space="0" w:color="28DB88" w:themeColor="accent4" w:themeTint="BF"/>
        <w:insideH w:val="single" w:sz="8" w:space="0" w:color="28DB88" w:themeColor="accent4" w:themeTint="BF"/>
        <w:insideV w:val="single" w:sz="8" w:space="0" w:color="28DB88" w:themeColor="accent4" w:themeTint="BF"/>
      </w:tblBorders>
    </w:tblPr>
    <w:tcPr>
      <w:shd w:val="clear" w:color="auto" w:fill="B8F3D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DB8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0E7B0" w:themeFill="accent4" w:themeFillTint="7F"/>
      </w:tcPr>
    </w:tblStylePr>
    <w:tblStylePr w:type="band1Horz">
      <w:tblPr/>
      <w:tcPr>
        <w:shd w:val="clear" w:color="auto" w:fill="70E7B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EB89A2" w:themeColor="accent5" w:themeTint="BF"/>
        <w:left w:val="single" w:sz="8" w:space="0" w:color="EB89A2" w:themeColor="accent5" w:themeTint="BF"/>
        <w:bottom w:val="single" w:sz="8" w:space="0" w:color="EB89A2" w:themeColor="accent5" w:themeTint="BF"/>
        <w:right w:val="single" w:sz="8" w:space="0" w:color="EB89A2" w:themeColor="accent5" w:themeTint="BF"/>
        <w:insideH w:val="single" w:sz="8" w:space="0" w:color="EB89A2" w:themeColor="accent5" w:themeTint="BF"/>
        <w:insideV w:val="single" w:sz="8" w:space="0" w:color="EB89A2" w:themeColor="accent5" w:themeTint="BF"/>
      </w:tblBorders>
    </w:tblPr>
    <w:tcPr>
      <w:shd w:val="clear" w:color="auto" w:fill="F8D8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89A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0C1" w:themeFill="accent5" w:themeFillTint="7F"/>
      </w:tcPr>
    </w:tblStylePr>
    <w:tblStylePr w:type="band1Horz">
      <w:tblPr/>
      <w:tcPr>
        <w:shd w:val="clear" w:color="auto" w:fill="F2B0C1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AEAAA8" w:themeColor="accent6" w:themeTint="BF"/>
        <w:left w:val="single" w:sz="8" w:space="0" w:color="AEAAA8" w:themeColor="accent6" w:themeTint="BF"/>
        <w:bottom w:val="single" w:sz="8" w:space="0" w:color="AEAAA8" w:themeColor="accent6" w:themeTint="BF"/>
        <w:right w:val="single" w:sz="8" w:space="0" w:color="AEAAA8" w:themeColor="accent6" w:themeTint="BF"/>
        <w:insideH w:val="single" w:sz="8" w:space="0" w:color="AEAAA8" w:themeColor="accent6" w:themeTint="BF"/>
        <w:insideV w:val="single" w:sz="8" w:space="0" w:color="AEAAA8" w:themeColor="accent6" w:themeTint="BF"/>
      </w:tblBorders>
    </w:tblPr>
    <w:tcPr>
      <w:shd w:val="clear" w:color="auto" w:fill="E4E3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AA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7C5" w:themeFill="accent6" w:themeFillTint="7F"/>
      </w:tcPr>
    </w:tblStylePr>
    <w:tblStylePr w:type="band1Horz">
      <w:tblPr/>
      <w:tcPr>
        <w:shd w:val="clear" w:color="auto" w:fill="C9C7C5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B26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B26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C9EDC" w:themeColor="accent1"/>
        <w:left w:val="single" w:sz="8" w:space="0" w:color="0C9EDC" w:themeColor="accent1"/>
        <w:bottom w:val="single" w:sz="8" w:space="0" w:color="0C9EDC" w:themeColor="accent1"/>
        <w:right w:val="single" w:sz="8" w:space="0" w:color="0C9EDC" w:themeColor="accent1"/>
        <w:insideH w:val="single" w:sz="8" w:space="0" w:color="0C9EDC" w:themeColor="accent1"/>
        <w:insideV w:val="single" w:sz="8" w:space="0" w:color="0C9EDC" w:themeColor="accent1"/>
      </w:tblBorders>
    </w:tblPr>
    <w:tcPr>
      <w:shd w:val="clear" w:color="auto" w:fill="BDE8F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C" w:themeFill="accent1" w:themeFillTint="33"/>
      </w:tcPr>
    </w:tblStylePr>
    <w:tblStylePr w:type="band1Vert">
      <w:tblPr/>
      <w:tcPr>
        <w:shd w:val="clear" w:color="auto" w:fill="7BD2F7" w:themeFill="accent1" w:themeFillTint="7F"/>
      </w:tcPr>
    </w:tblStylePr>
    <w:tblStylePr w:type="band1Horz">
      <w:tblPr/>
      <w:tcPr>
        <w:tcBorders>
          <w:insideH w:val="single" w:sz="6" w:space="0" w:color="0C9EDC" w:themeColor="accent1"/>
          <w:insideV w:val="single" w:sz="6" w:space="0" w:color="0C9EDC" w:themeColor="accent1"/>
        </w:tcBorders>
        <w:shd w:val="clear" w:color="auto" w:fill="7BD2F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B26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117" w:themeColor="accent2"/>
        <w:left w:val="single" w:sz="8" w:space="0" w:color="FFB117" w:themeColor="accent2"/>
        <w:bottom w:val="single" w:sz="8" w:space="0" w:color="FFB117" w:themeColor="accent2"/>
        <w:right w:val="single" w:sz="8" w:space="0" w:color="FFB117" w:themeColor="accent2"/>
        <w:insideH w:val="single" w:sz="8" w:space="0" w:color="FFB117" w:themeColor="accent2"/>
        <w:insideV w:val="single" w:sz="8" w:space="0" w:color="FFB117" w:themeColor="accent2"/>
      </w:tblBorders>
    </w:tblPr>
    <w:tcPr>
      <w:shd w:val="clear" w:color="auto" w:fill="FFEBC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D0" w:themeFill="accent2" w:themeFillTint="33"/>
      </w:tcPr>
    </w:tblStylePr>
    <w:tblStylePr w:type="band1Vert">
      <w:tblPr/>
      <w:tcPr>
        <w:shd w:val="clear" w:color="auto" w:fill="FFD78B" w:themeFill="accent2" w:themeFillTint="7F"/>
      </w:tcPr>
    </w:tblStylePr>
    <w:tblStylePr w:type="band1Horz">
      <w:tblPr/>
      <w:tcPr>
        <w:tcBorders>
          <w:insideH w:val="single" w:sz="6" w:space="0" w:color="FFB117" w:themeColor="accent2"/>
          <w:insideV w:val="single" w:sz="6" w:space="0" w:color="FFB117" w:themeColor="accent2"/>
        </w:tcBorders>
        <w:shd w:val="clear" w:color="auto" w:fill="FFD78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B26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092" w:themeColor="accent3"/>
        <w:left w:val="single" w:sz="8" w:space="0" w:color="005092" w:themeColor="accent3"/>
        <w:bottom w:val="single" w:sz="8" w:space="0" w:color="005092" w:themeColor="accent3"/>
        <w:right w:val="single" w:sz="8" w:space="0" w:color="005092" w:themeColor="accent3"/>
        <w:insideH w:val="single" w:sz="8" w:space="0" w:color="005092" w:themeColor="accent3"/>
        <w:insideV w:val="single" w:sz="8" w:space="0" w:color="005092" w:themeColor="accent3"/>
      </w:tblBorders>
    </w:tblPr>
    <w:tcPr>
      <w:shd w:val="clear" w:color="auto" w:fill="A5D6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E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DFF" w:themeFill="accent3" w:themeFillTint="33"/>
      </w:tcPr>
    </w:tblStylePr>
    <w:tblStylePr w:type="band1Vert">
      <w:tblPr/>
      <w:tcPr>
        <w:shd w:val="clear" w:color="auto" w:fill="49ACFF" w:themeFill="accent3" w:themeFillTint="7F"/>
      </w:tcPr>
    </w:tblStylePr>
    <w:tblStylePr w:type="band1Horz">
      <w:tblPr/>
      <w:tcPr>
        <w:tcBorders>
          <w:insideH w:val="single" w:sz="6" w:space="0" w:color="005092" w:themeColor="accent3"/>
          <w:insideV w:val="single" w:sz="6" w:space="0" w:color="005092" w:themeColor="accent3"/>
        </w:tcBorders>
        <w:shd w:val="clear" w:color="auto" w:fill="49AC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B26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975D" w:themeColor="accent4"/>
        <w:left w:val="single" w:sz="8" w:space="0" w:color="19975D" w:themeColor="accent4"/>
        <w:bottom w:val="single" w:sz="8" w:space="0" w:color="19975D" w:themeColor="accent4"/>
        <w:right w:val="single" w:sz="8" w:space="0" w:color="19975D" w:themeColor="accent4"/>
        <w:insideH w:val="single" w:sz="8" w:space="0" w:color="19975D" w:themeColor="accent4"/>
        <w:insideV w:val="single" w:sz="8" w:space="0" w:color="19975D" w:themeColor="accent4"/>
      </w:tblBorders>
    </w:tblPr>
    <w:tcPr>
      <w:shd w:val="clear" w:color="auto" w:fill="B8F3D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E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5DF" w:themeFill="accent4" w:themeFillTint="33"/>
      </w:tcPr>
    </w:tblStylePr>
    <w:tblStylePr w:type="band1Vert">
      <w:tblPr/>
      <w:tcPr>
        <w:shd w:val="clear" w:color="auto" w:fill="70E7B0" w:themeFill="accent4" w:themeFillTint="7F"/>
      </w:tcPr>
    </w:tblStylePr>
    <w:tblStylePr w:type="band1Horz">
      <w:tblPr/>
      <w:tcPr>
        <w:tcBorders>
          <w:insideH w:val="single" w:sz="6" w:space="0" w:color="19975D" w:themeColor="accent4"/>
          <w:insideV w:val="single" w:sz="6" w:space="0" w:color="19975D" w:themeColor="accent4"/>
        </w:tcBorders>
        <w:shd w:val="clear" w:color="auto" w:fill="70E7B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B26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56284" w:themeColor="accent5"/>
        <w:left w:val="single" w:sz="8" w:space="0" w:color="E56284" w:themeColor="accent5"/>
        <w:bottom w:val="single" w:sz="8" w:space="0" w:color="E56284" w:themeColor="accent5"/>
        <w:right w:val="single" w:sz="8" w:space="0" w:color="E56284" w:themeColor="accent5"/>
        <w:insideH w:val="single" w:sz="8" w:space="0" w:color="E56284" w:themeColor="accent5"/>
        <w:insideV w:val="single" w:sz="8" w:space="0" w:color="E56284" w:themeColor="accent5"/>
      </w:tblBorders>
    </w:tblPr>
    <w:tcPr>
      <w:shd w:val="clear" w:color="auto" w:fill="F8D8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EF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FE6" w:themeFill="accent5" w:themeFillTint="33"/>
      </w:tcPr>
    </w:tblStylePr>
    <w:tblStylePr w:type="band1Vert">
      <w:tblPr/>
      <w:tcPr>
        <w:shd w:val="clear" w:color="auto" w:fill="F2B0C1" w:themeFill="accent5" w:themeFillTint="7F"/>
      </w:tcPr>
    </w:tblStylePr>
    <w:tblStylePr w:type="band1Horz">
      <w:tblPr/>
      <w:tcPr>
        <w:tcBorders>
          <w:insideH w:val="single" w:sz="6" w:space="0" w:color="E56284" w:themeColor="accent5"/>
          <w:insideV w:val="single" w:sz="6" w:space="0" w:color="E56284" w:themeColor="accent5"/>
        </w:tcBorders>
        <w:shd w:val="clear" w:color="auto" w:fill="F2B0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B265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8F8B" w:themeColor="accent6"/>
        <w:left w:val="single" w:sz="8" w:space="0" w:color="938F8B" w:themeColor="accent6"/>
        <w:bottom w:val="single" w:sz="8" w:space="0" w:color="938F8B" w:themeColor="accent6"/>
        <w:right w:val="single" w:sz="8" w:space="0" w:color="938F8B" w:themeColor="accent6"/>
        <w:insideH w:val="single" w:sz="8" w:space="0" w:color="938F8B" w:themeColor="accent6"/>
        <w:insideV w:val="single" w:sz="8" w:space="0" w:color="938F8B" w:themeColor="accent6"/>
      </w:tblBorders>
    </w:tblPr>
    <w:tcPr>
      <w:shd w:val="clear" w:color="auto" w:fill="E4E3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8E7" w:themeFill="accent6" w:themeFillTint="33"/>
      </w:tcPr>
    </w:tblStylePr>
    <w:tblStylePr w:type="band1Vert">
      <w:tblPr/>
      <w:tcPr>
        <w:shd w:val="clear" w:color="auto" w:fill="C9C7C5" w:themeFill="accent6" w:themeFillTint="7F"/>
      </w:tcPr>
    </w:tblStylePr>
    <w:tblStylePr w:type="band1Horz">
      <w:tblPr/>
      <w:tcPr>
        <w:tcBorders>
          <w:insideH w:val="single" w:sz="6" w:space="0" w:color="938F8B" w:themeColor="accent6"/>
          <w:insideV w:val="single" w:sz="6" w:space="0" w:color="938F8B" w:themeColor="accent6"/>
        </w:tcBorders>
        <w:shd w:val="clear" w:color="auto" w:fill="C9C7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8F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C9ED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C9ED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C9ED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C9ED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2F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2F7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C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11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11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B11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B11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8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8B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5D6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09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09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09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09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9AC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9ACFF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F3D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975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975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975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975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0E7B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0E7B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D8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628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628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5628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5628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B0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B0C1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B265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3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8F8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8F8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8F8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8F8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7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7C5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BB265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BB265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B265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C9ED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4E6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5A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5A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5A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5A4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B265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B11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5B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89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89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89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8900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B265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09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74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B6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B6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6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B6D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B265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975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A2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7045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7045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7045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7045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B265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5628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173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1225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1225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225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225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B265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8F8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474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6A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6A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6A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6A67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BB265D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BB265D"/>
    <w:pPr>
      <w:ind w:left="1304"/>
    </w:pPr>
  </w:style>
  <w:style w:type="paragraph" w:styleId="Numreradlista2">
    <w:name w:val="List Number 2"/>
    <w:basedOn w:val="Normal"/>
    <w:uiPriority w:val="99"/>
    <w:semiHidden/>
    <w:unhideWhenUsed/>
    <w:rsid w:val="00BB265D"/>
    <w:pPr>
      <w:numPr>
        <w:numId w:val="14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BB265D"/>
    <w:pPr>
      <w:numPr>
        <w:numId w:val="15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BB265D"/>
    <w:pPr>
      <w:numPr>
        <w:numId w:val="1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B265D"/>
    <w:pPr>
      <w:numPr>
        <w:numId w:val="17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BB265D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BB26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BB265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B26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B265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B265D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BB265D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BB265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BB265D"/>
    <w:pPr>
      <w:numPr>
        <w:numId w:val="1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BB265D"/>
    <w:pPr>
      <w:numPr>
        <w:numId w:val="1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BB265D"/>
    <w:pPr>
      <w:numPr>
        <w:numId w:val="2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B265D"/>
    <w:pPr>
      <w:numPr>
        <w:numId w:val="2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BB265D"/>
    <w:rPr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BB26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BB265D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character" w:customStyle="1" w:styleId="Rubrik6Char">
    <w:name w:val="Rubrik 6 Char"/>
    <w:basedOn w:val="Standardstycketeckensnitt"/>
    <w:link w:val="Rubrik6"/>
    <w:uiPriority w:val="1"/>
    <w:semiHidden/>
    <w:rsid w:val="00BB265D"/>
    <w:rPr>
      <w:rFonts w:asciiTheme="majorHAnsi" w:eastAsiaTheme="majorEastAsia" w:hAnsiTheme="majorHAnsi" w:cstheme="majorBidi"/>
      <w:color w:val="064E6D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1"/>
    <w:semiHidden/>
    <w:rsid w:val="00BB265D"/>
    <w:rPr>
      <w:rFonts w:asciiTheme="majorHAnsi" w:eastAsiaTheme="majorEastAsia" w:hAnsiTheme="majorHAnsi" w:cstheme="majorBidi"/>
      <w:i/>
      <w:iCs/>
      <w:color w:val="064E6D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BB265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BB265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95DBF9" w:themeColor="accent1" w:themeTint="66"/>
        <w:left w:val="single" w:sz="4" w:space="0" w:color="95DBF9" w:themeColor="accent1" w:themeTint="66"/>
        <w:bottom w:val="single" w:sz="4" w:space="0" w:color="95DBF9" w:themeColor="accent1" w:themeTint="66"/>
        <w:right w:val="single" w:sz="4" w:space="0" w:color="95DBF9" w:themeColor="accent1" w:themeTint="66"/>
        <w:insideH w:val="single" w:sz="4" w:space="0" w:color="95DBF9" w:themeColor="accent1" w:themeTint="66"/>
        <w:insideV w:val="single" w:sz="4" w:space="0" w:color="95DBF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0C9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9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FFDFA2" w:themeColor="accent2" w:themeTint="66"/>
        <w:left w:val="single" w:sz="4" w:space="0" w:color="FFDFA2" w:themeColor="accent2" w:themeTint="66"/>
        <w:bottom w:val="single" w:sz="4" w:space="0" w:color="FFDFA2" w:themeColor="accent2" w:themeTint="66"/>
        <w:right w:val="single" w:sz="4" w:space="0" w:color="FFDFA2" w:themeColor="accent2" w:themeTint="66"/>
        <w:insideH w:val="single" w:sz="4" w:space="0" w:color="FFDFA2" w:themeColor="accent2" w:themeTint="66"/>
        <w:insideV w:val="single" w:sz="4" w:space="0" w:color="FFDFA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D07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07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6DBCFF" w:themeColor="accent3" w:themeTint="66"/>
        <w:left w:val="single" w:sz="4" w:space="0" w:color="6DBCFF" w:themeColor="accent3" w:themeTint="66"/>
        <w:bottom w:val="single" w:sz="4" w:space="0" w:color="6DBCFF" w:themeColor="accent3" w:themeTint="66"/>
        <w:right w:val="single" w:sz="4" w:space="0" w:color="6DBCFF" w:themeColor="accent3" w:themeTint="66"/>
        <w:insideH w:val="single" w:sz="4" w:space="0" w:color="6DBCFF" w:themeColor="accent3" w:themeTint="66"/>
        <w:insideV w:val="single" w:sz="4" w:space="0" w:color="6DBC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49B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49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8CECBF" w:themeColor="accent4" w:themeTint="66"/>
        <w:left w:val="single" w:sz="4" w:space="0" w:color="8CECBF" w:themeColor="accent4" w:themeTint="66"/>
        <w:bottom w:val="single" w:sz="4" w:space="0" w:color="8CECBF" w:themeColor="accent4" w:themeTint="66"/>
        <w:right w:val="single" w:sz="4" w:space="0" w:color="8CECBF" w:themeColor="accent4" w:themeTint="66"/>
        <w:insideH w:val="single" w:sz="4" w:space="0" w:color="8CECBF" w:themeColor="accent4" w:themeTint="66"/>
        <w:insideV w:val="single" w:sz="4" w:space="0" w:color="8CECB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2E2A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E2A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F4C0CD" w:themeColor="accent5" w:themeTint="66"/>
        <w:left w:val="single" w:sz="4" w:space="0" w:color="F4C0CD" w:themeColor="accent5" w:themeTint="66"/>
        <w:bottom w:val="single" w:sz="4" w:space="0" w:color="F4C0CD" w:themeColor="accent5" w:themeTint="66"/>
        <w:right w:val="single" w:sz="4" w:space="0" w:color="F4C0CD" w:themeColor="accent5" w:themeTint="66"/>
        <w:insideH w:val="single" w:sz="4" w:space="0" w:color="F4C0CD" w:themeColor="accent5" w:themeTint="66"/>
        <w:insideV w:val="single" w:sz="4" w:space="0" w:color="F4C0C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FA0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FA0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D3D2D0" w:themeColor="accent6" w:themeTint="66"/>
        <w:left w:val="single" w:sz="4" w:space="0" w:color="D3D2D0" w:themeColor="accent6" w:themeTint="66"/>
        <w:bottom w:val="single" w:sz="4" w:space="0" w:color="D3D2D0" w:themeColor="accent6" w:themeTint="66"/>
        <w:right w:val="single" w:sz="4" w:space="0" w:color="D3D2D0" w:themeColor="accent6" w:themeTint="66"/>
        <w:insideH w:val="single" w:sz="4" w:space="0" w:color="D3D2D0" w:themeColor="accent6" w:themeTint="66"/>
        <w:insideV w:val="single" w:sz="4" w:space="0" w:color="D3D2D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BBB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BB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BB265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B265D"/>
    <w:pPr>
      <w:spacing w:after="0" w:line="240" w:lineRule="auto"/>
    </w:pPr>
    <w:tblPr>
      <w:tblStyleRowBandSize w:val="1"/>
      <w:tblStyleColBandSize w:val="1"/>
      <w:tblBorders>
        <w:top w:val="single" w:sz="2" w:space="0" w:color="60C9F6" w:themeColor="accent1" w:themeTint="99"/>
        <w:bottom w:val="single" w:sz="2" w:space="0" w:color="60C9F6" w:themeColor="accent1" w:themeTint="99"/>
        <w:insideH w:val="single" w:sz="2" w:space="0" w:color="60C9F6" w:themeColor="accent1" w:themeTint="99"/>
        <w:insideV w:val="single" w:sz="2" w:space="0" w:color="60C9F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9F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9F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C" w:themeFill="accent1" w:themeFillTint="33"/>
      </w:tcPr>
    </w:tblStylePr>
    <w:tblStylePr w:type="band1Horz">
      <w:tblPr/>
      <w:tcPr>
        <w:shd w:val="clear" w:color="auto" w:fill="CAEDFC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B265D"/>
    <w:pPr>
      <w:spacing w:after="0" w:line="240" w:lineRule="auto"/>
    </w:pPr>
    <w:tblPr>
      <w:tblStyleRowBandSize w:val="1"/>
      <w:tblStyleColBandSize w:val="1"/>
      <w:tblBorders>
        <w:top w:val="single" w:sz="2" w:space="0" w:color="FFD073" w:themeColor="accent2" w:themeTint="99"/>
        <w:bottom w:val="single" w:sz="2" w:space="0" w:color="FFD073" w:themeColor="accent2" w:themeTint="99"/>
        <w:insideH w:val="single" w:sz="2" w:space="0" w:color="FFD073" w:themeColor="accent2" w:themeTint="99"/>
        <w:insideV w:val="single" w:sz="2" w:space="0" w:color="FFD07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07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07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D0" w:themeFill="accent2" w:themeFillTint="33"/>
      </w:tcPr>
    </w:tblStylePr>
    <w:tblStylePr w:type="band1Horz">
      <w:tblPr/>
      <w:tcPr>
        <w:shd w:val="clear" w:color="auto" w:fill="FFEFD0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B265D"/>
    <w:pPr>
      <w:spacing w:after="0" w:line="240" w:lineRule="auto"/>
    </w:pPr>
    <w:tblPr>
      <w:tblStyleRowBandSize w:val="1"/>
      <w:tblStyleColBandSize w:val="1"/>
      <w:tblBorders>
        <w:top w:val="single" w:sz="2" w:space="0" w:color="249BFF" w:themeColor="accent3" w:themeTint="99"/>
        <w:bottom w:val="single" w:sz="2" w:space="0" w:color="249BFF" w:themeColor="accent3" w:themeTint="99"/>
        <w:insideH w:val="single" w:sz="2" w:space="0" w:color="249BFF" w:themeColor="accent3" w:themeTint="99"/>
        <w:insideV w:val="single" w:sz="2" w:space="0" w:color="249B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49B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49B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DFF" w:themeFill="accent3" w:themeFillTint="33"/>
      </w:tcPr>
    </w:tblStylePr>
    <w:tblStylePr w:type="band1Horz">
      <w:tblPr/>
      <w:tcPr>
        <w:shd w:val="clear" w:color="auto" w:fill="B6DDFF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B265D"/>
    <w:pPr>
      <w:spacing w:after="0" w:line="240" w:lineRule="auto"/>
    </w:pPr>
    <w:tblPr>
      <w:tblStyleRowBandSize w:val="1"/>
      <w:tblStyleColBandSize w:val="1"/>
      <w:tblBorders>
        <w:top w:val="single" w:sz="2" w:space="0" w:color="52E2A0" w:themeColor="accent4" w:themeTint="99"/>
        <w:bottom w:val="single" w:sz="2" w:space="0" w:color="52E2A0" w:themeColor="accent4" w:themeTint="99"/>
        <w:insideH w:val="single" w:sz="2" w:space="0" w:color="52E2A0" w:themeColor="accent4" w:themeTint="99"/>
        <w:insideV w:val="single" w:sz="2" w:space="0" w:color="52E2A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E2A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E2A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5DF" w:themeFill="accent4" w:themeFillTint="33"/>
      </w:tcPr>
    </w:tblStylePr>
    <w:tblStylePr w:type="band1Horz">
      <w:tblPr/>
      <w:tcPr>
        <w:shd w:val="clear" w:color="auto" w:fill="C5F5DF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B265D"/>
    <w:pPr>
      <w:spacing w:after="0" w:line="240" w:lineRule="auto"/>
    </w:pPr>
    <w:tblPr>
      <w:tblStyleRowBandSize w:val="1"/>
      <w:tblStyleColBandSize w:val="1"/>
      <w:tblBorders>
        <w:top w:val="single" w:sz="2" w:space="0" w:color="EFA0B4" w:themeColor="accent5" w:themeTint="99"/>
        <w:bottom w:val="single" w:sz="2" w:space="0" w:color="EFA0B4" w:themeColor="accent5" w:themeTint="99"/>
        <w:insideH w:val="single" w:sz="2" w:space="0" w:color="EFA0B4" w:themeColor="accent5" w:themeTint="99"/>
        <w:insideV w:val="single" w:sz="2" w:space="0" w:color="EFA0B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FA0B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FA0B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FE6" w:themeFill="accent5" w:themeFillTint="33"/>
      </w:tcPr>
    </w:tblStylePr>
    <w:tblStylePr w:type="band1Horz">
      <w:tblPr/>
      <w:tcPr>
        <w:shd w:val="clear" w:color="auto" w:fill="F9DFE6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B265D"/>
    <w:pPr>
      <w:spacing w:after="0" w:line="240" w:lineRule="auto"/>
    </w:pPr>
    <w:tblPr>
      <w:tblStyleRowBandSize w:val="1"/>
      <w:tblStyleColBandSize w:val="1"/>
      <w:tblBorders>
        <w:top w:val="single" w:sz="2" w:space="0" w:color="BEBBB9" w:themeColor="accent6" w:themeTint="99"/>
        <w:bottom w:val="single" w:sz="2" w:space="0" w:color="BEBBB9" w:themeColor="accent6" w:themeTint="99"/>
        <w:insideH w:val="single" w:sz="2" w:space="0" w:color="BEBBB9" w:themeColor="accent6" w:themeTint="99"/>
        <w:insideV w:val="single" w:sz="2" w:space="0" w:color="BEBBB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BBB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BBB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8E7" w:themeFill="accent6" w:themeFillTint="33"/>
      </w:tcPr>
    </w:tblStylePr>
    <w:tblStylePr w:type="band1Horz">
      <w:tblPr/>
      <w:tcPr>
        <w:shd w:val="clear" w:color="auto" w:fill="E9E8E7" w:themeFill="accent6" w:themeFillTint="33"/>
      </w:tcPr>
    </w:tblStylePr>
  </w:style>
  <w:style w:type="table" w:styleId="Rutntstabell3">
    <w:name w:val="Grid Table 3"/>
    <w:basedOn w:val="Normaltabell"/>
    <w:uiPriority w:val="48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60C9F6" w:themeColor="accent1" w:themeTint="99"/>
        <w:left w:val="single" w:sz="4" w:space="0" w:color="60C9F6" w:themeColor="accent1" w:themeTint="99"/>
        <w:bottom w:val="single" w:sz="4" w:space="0" w:color="60C9F6" w:themeColor="accent1" w:themeTint="99"/>
        <w:right w:val="single" w:sz="4" w:space="0" w:color="60C9F6" w:themeColor="accent1" w:themeTint="99"/>
        <w:insideH w:val="single" w:sz="4" w:space="0" w:color="60C9F6" w:themeColor="accent1" w:themeTint="99"/>
        <w:insideV w:val="single" w:sz="4" w:space="0" w:color="60C9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C" w:themeFill="accent1" w:themeFillTint="33"/>
      </w:tcPr>
    </w:tblStylePr>
    <w:tblStylePr w:type="band1Horz">
      <w:tblPr/>
      <w:tcPr>
        <w:shd w:val="clear" w:color="auto" w:fill="CAEDFC" w:themeFill="accent1" w:themeFillTint="33"/>
      </w:tcPr>
    </w:tblStylePr>
    <w:tblStylePr w:type="neCell">
      <w:tblPr/>
      <w:tcPr>
        <w:tcBorders>
          <w:bottom w:val="single" w:sz="4" w:space="0" w:color="60C9F6" w:themeColor="accent1" w:themeTint="99"/>
        </w:tcBorders>
      </w:tcPr>
    </w:tblStylePr>
    <w:tblStylePr w:type="nwCell">
      <w:tblPr/>
      <w:tcPr>
        <w:tcBorders>
          <w:bottom w:val="single" w:sz="4" w:space="0" w:color="60C9F6" w:themeColor="accent1" w:themeTint="99"/>
        </w:tcBorders>
      </w:tcPr>
    </w:tblStylePr>
    <w:tblStylePr w:type="seCell">
      <w:tblPr/>
      <w:tcPr>
        <w:tcBorders>
          <w:top w:val="single" w:sz="4" w:space="0" w:color="60C9F6" w:themeColor="accent1" w:themeTint="99"/>
        </w:tcBorders>
      </w:tcPr>
    </w:tblStylePr>
    <w:tblStylePr w:type="swCell">
      <w:tblPr/>
      <w:tcPr>
        <w:tcBorders>
          <w:top w:val="single" w:sz="4" w:space="0" w:color="60C9F6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FFD073" w:themeColor="accent2" w:themeTint="99"/>
        <w:left w:val="single" w:sz="4" w:space="0" w:color="FFD073" w:themeColor="accent2" w:themeTint="99"/>
        <w:bottom w:val="single" w:sz="4" w:space="0" w:color="FFD073" w:themeColor="accent2" w:themeTint="99"/>
        <w:right w:val="single" w:sz="4" w:space="0" w:color="FFD073" w:themeColor="accent2" w:themeTint="99"/>
        <w:insideH w:val="single" w:sz="4" w:space="0" w:color="FFD073" w:themeColor="accent2" w:themeTint="99"/>
        <w:insideV w:val="single" w:sz="4" w:space="0" w:color="FFD07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D0" w:themeFill="accent2" w:themeFillTint="33"/>
      </w:tcPr>
    </w:tblStylePr>
    <w:tblStylePr w:type="band1Horz">
      <w:tblPr/>
      <w:tcPr>
        <w:shd w:val="clear" w:color="auto" w:fill="FFEFD0" w:themeFill="accent2" w:themeFillTint="33"/>
      </w:tcPr>
    </w:tblStylePr>
    <w:tblStylePr w:type="neCell">
      <w:tblPr/>
      <w:tcPr>
        <w:tcBorders>
          <w:bottom w:val="single" w:sz="4" w:space="0" w:color="FFD073" w:themeColor="accent2" w:themeTint="99"/>
        </w:tcBorders>
      </w:tcPr>
    </w:tblStylePr>
    <w:tblStylePr w:type="nwCell">
      <w:tblPr/>
      <w:tcPr>
        <w:tcBorders>
          <w:bottom w:val="single" w:sz="4" w:space="0" w:color="FFD073" w:themeColor="accent2" w:themeTint="99"/>
        </w:tcBorders>
      </w:tcPr>
    </w:tblStylePr>
    <w:tblStylePr w:type="seCell">
      <w:tblPr/>
      <w:tcPr>
        <w:tcBorders>
          <w:top w:val="single" w:sz="4" w:space="0" w:color="FFD073" w:themeColor="accent2" w:themeTint="99"/>
        </w:tcBorders>
      </w:tcPr>
    </w:tblStylePr>
    <w:tblStylePr w:type="swCell">
      <w:tblPr/>
      <w:tcPr>
        <w:tcBorders>
          <w:top w:val="single" w:sz="4" w:space="0" w:color="FFD07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249BFF" w:themeColor="accent3" w:themeTint="99"/>
        <w:left w:val="single" w:sz="4" w:space="0" w:color="249BFF" w:themeColor="accent3" w:themeTint="99"/>
        <w:bottom w:val="single" w:sz="4" w:space="0" w:color="249BFF" w:themeColor="accent3" w:themeTint="99"/>
        <w:right w:val="single" w:sz="4" w:space="0" w:color="249BFF" w:themeColor="accent3" w:themeTint="99"/>
        <w:insideH w:val="single" w:sz="4" w:space="0" w:color="249BFF" w:themeColor="accent3" w:themeTint="99"/>
        <w:insideV w:val="single" w:sz="4" w:space="0" w:color="249B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6DDFF" w:themeFill="accent3" w:themeFillTint="33"/>
      </w:tcPr>
    </w:tblStylePr>
    <w:tblStylePr w:type="band1Horz">
      <w:tblPr/>
      <w:tcPr>
        <w:shd w:val="clear" w:color="auto" w:fill="B6DDFF" w:themeFill="accent3" w:themeFillTint="33"/>
      </w:tcPr>
    </w:tblStylePr>
    <w:tblStylePr w:type="neCell">
      <w:tblPr/>
      <w:tcPr>
        <w:tcBorders>
          <w:bottom w:val="single" w:sz="4" w:space="0" w:color="249BFF" w:themeColor="accent3" w:themeTint="99"/>
        </w:tcBorders>
      </w:tcPr>
    </w:tblStylePr>
    <w:tblStylePr w:type="nwCell">
      <w:tblPr/>
      <w:tcPr>
        <w:tcBorders>
          <w:bottom w:val="single" w:sz="4" w:space="0" w:color="249BFF" w:themeColor="accent3" w:themeTint="99"/>
        </w:tcBorders>
      </w:tcPr>
    </w:tblStylePr>
    <w:tblStylePr w:type="seCell">
      <w:tblPr/>
      <w:tcPr>
        <w:tcBorders>
          <w:top w:val="single" w:sz="4" w:space="0" w:color="249BFF" w:themeColor="accent3" w:themeTint="99"/>
        </w:tcBorders>
      </w:tcPr>
    </w:tblStylePr>
    <w:tblStylePr w:type="swCell">
      <w:tblPr/>
      <w:tcPr>
        <w:tcBorders>
          <w:top w:val="single" w:sz="4" w:space="0" w:color="249BFF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52E2A0" w:themeColor="accent4" w:themeTint="99"/>
        <w:left w:val="single" w:sz="4" w:space="0" w:color="52E2A0" w:themeColor="accent4" w:themeTint="99"/>
        <w:bottom w:val="single" w:sz="4" w:space="0" w:color="52E2A0" w:themeColor="accent4" w:themeTint="99"/>
        <w:right w:val="single" w:sz="4" w:space="0" w:color="52E2A0" w:themeColor="accent4" w:themeTint="99"/>
        <w:insideH w:val="single" w:sz="4" w:space="0" w:color="52E2A0" w:themeColor="accent4" w:themeTint="99"/>
        <w:insideV w:val="single" w:sz="4" w:space="0" w:color="52E2A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5DF" w:themeFill="accent4" w:themeFillTint="33"/>
      </w:tcPr>
    </w:tblStylePr>
    <w:tblStylePr w:type="band1Horz">
      <w:tblPr/>
      <w:tcPr>
        <w:shd w:val="clear" w:color="auto" w:fill="C5F5DF" w:themeFill="accent4" w:themeFillTint="33"/>
      </w:tcPr>
    </w:tblStylePr>
    <w:tblStylePr w:type="neCell">
      <w:tblPr/>
      <w:tcPr>
        <w:tcBorders>
          <w:bottom w:val="single" w:sz="4" w:space="0" w:color="52E2A0" w:themeColor="accent4" w:themeTint="99"/>
        </w:tcBorders>
      </w:tcPr>
    </w:tblStylePr>
    <w:tblStylePr w:type="nwCell">
      <w:tblPr/>
      <w:tcPr>
        <w:tcBorders>
          <w:bottom w:val="single" w:sz="4" w:space="0" w:color="52E2A0" w:themeColor="accent4" w:themeTint="99"/>
        </w:tcBorders>
      </w:tcPr>
    </w:tblStylePr>
    <w:tblStylePr w:type="seCell">
      <w:tblPr/>
      <w:tcPr>
        <w:tcBorders>
          <w:top w:val="single" w:sz="4" w:space="0" w:color="52E2A0" w:themeColor="accent4" w:themeTint="99"/>
        </w:tcBorders>
      </w:tcPr>
    </w:tblStylePr>
    <w:tblStylePr w:type="swCell">
      <w:tblPr/>
      <w:tcPr>
        <w:tcBorders>
          <w:top w:val="single" w:sz="4" w:space="0" w:color="52E2A0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EFA0B4" w:themeColor="accent5" w:themeTint="99"/>
        <w:left w:val="single" w:sz="4" w:space="0" w:color="EFA0B4" w:themeColor="accent5" w:themeTint="99"/>
        <w:bottom w:val="single" w:sz="4" w:space="0" w:color="EFA0B4" w:themeColor="accent5" w:themeTint="99"/>
        <w:right w:val="single" w:sz="4" w:space="0" w:color="EFA0B4" w:themeColor="accent5" w:themeTint="99"/>
        <w:insideH w:val="single" w:sz="4" w:space="0" w:color="EFA0B4" w:themeColor="accent5" w:themeTint="99"/>
        <w:insideV w:val="single" w:sz="4" w:space="0" w:color="EFA0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FE6" w:themeFill="accent5" w:themeFillTint="33"/>
      </w:tcPr>
    </w:tblStylePr>
    <w:tblStylePr w:type="band1Horz">
      <w:tblPr/>
      <w:tcPr>
        <w:shd w:val="clear" w:color="auto" w:fill="F9DFE6" w:themeFill="accent5" w:themeFillTint="33"/>
      </w:tcPr>
    </w:tblStylePr>
    <w:tblStylePr w:type="neCell">
      <w:tblPr/>
      <w:tcPr>
        <w:tcBorders>
          <w:bottom w:val="single" w:sz="4" w:space="0" w:color="EFA0B4" w:themeColor="accent5" w:themeTint="99"/>
        </w:tcBorders>
      </w:tcPr>
    </w:tblStylePr>
    <w:tblStylePr w:type="nwCell">
      <w:tblPr/>
      <w:tcPr>
        <w:tcBorders>
          <w:bottom w:val="single" w:sz="4" w:space="0" w:color="EFA0B4" w:themeColor="accent5" w:themeTint="99"/>
        </w:tcBorders>
      </w:tcPr>
    </w:tblStylePr>
    <w:tblStylePr w:type="seCell">
      <w:tblPr/>
      <w:tcPr>
        <w:tcBorders>
          <w:top w:val="single" w:sz="4" w:space="0" w:color="EFA0B4" w:themeColor="accent5" w:themeTint="99"/>
        </w:tcBorders>
      </w:tcPr>
    </w:tblStylePr>
    <w:tblStylePr w:type="swCell">
      <w:tblPr/>
      <w:tcPr>
        <w:tcBorders>
          <w:top w:val="single" w:sz="4" w:space="0" w:color="EFA0B4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BEBBB9" w:themeColor="accent6" w:themeTint="99"/>
        <w:left w:val="single" w:sz="4" w:space="0" w:color="BEBBB9" w:themeColor="accent6" w:themeTint="99"/>
        <w:bottom w:val="single" w:sz="4" w:space="0" w:color="BEBBB9" w:themeColor="accent6" w:themeTint="99"/>
        <w:right w:val="single" w:sz="4" w:space="0" w:color="BEBBB9" w:themeColor="accent6" w:themeTint="99"/>
        <w:insideH w:val="single" w:sz="4" w:space="0" w:color="BEBBB9" w:themeColor="accent6" w:themeTint="99"/>
        <w:insideV w:val="single" w:sz="4" w:space="0" w:color="BEBBB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8E7" w:themeFill="accent6" w:themeFillTint="33"/>
      </w:tcPr>
    </w:tblStylePr>
    <w:tblStylePr w:type="band1Horz">
      <w:tblPr/>
      <w:tcPr>
        <w:shd w:val="clear" w:color="auto" w:fill="E9E8E7" w:themeFill="accent6" w:themeFillTint="33"/>
      </w:tcPr>
    </w:tblStylePr>
    <w:tblStylePr w:type="neCell">
      <w:tblPr/>
      <w:tcPr>
        <w:tcBorders>
          <w:bottom w:val="single" w:sz="4" w:space="0" w:color="BEBBB9" w:themeColor="accent6" w:themeTint="99"/>
        </w:tcBorders>
      </w:tcPr>
    </w:tblStylePr>
    <w:tblStylePr w:type="nwCell">
      <w:tblPr/>
      <w:tcPr>
        <w:tcBorders>
          <w:bottom w:val="single" w:sz="4" w:space="0" w:color="BEBBB9" w:themeColor="accent6" w:themeTint="99"/>
        </w:tcBorders>
      </w:tcPr>
    </w:tblStylePr>
    <w:tblStylePr w:type="seCell">
      <w:tblPr/>
      <w:tcPr>
        <w:tcBorders>
          <w:top w:val="single" w:sz="4" w:space="0" w:color="BEBBB9" w:themeColor="accent6" w:themeTint="99"/>
        </w:tcBorders>
      </w:tcPr>
    </w:tblStylePr>
    <w:tblStylePr w:type="swCell">
      <w:tblPr/>
      <w:tcPr>
        <w:tcBorders>
          <w:top w:val="single" w:sz="4" w:space="0" w:color="BEBBB9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60C9F6" w:themeColor="accent1" w:themeTint="99"/>
        <w:left w:val="single" w:sz="4" w:space="0" w:color="60C9F6" w:themeColor="accent1" w:themeTint="99"/>
        <w:bottom w:val="single" w:sz="4" w:space="0" w:color="60C9F6" w:themeColor="accent1" w:themeTint="99"/>
        <w:right w:val="single" w:sz="4" w:space="0" w:color="60C9F6" w:themeColor="accent1" w:themeTint="99"/>
        <w:insideH w:val="single" w:sz="4" w:space="0" w:color="60C9F6" w:themeColor="accent1" w:themeTint="99"/>
        <w:insideV w:val="single" w:sz="4" w:space="0" w:color="60C9F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C9EDC" w:themeColor="accent1"/>
          <w:left w:val="single" w:sz="4" w:space="0" w:color="0C9EDC" w:themeColor="accent1"/>
          <w:bottom w:val="single" w:sz="4" w:space="0" w:color="0C9EDC" w:themeColor="accent1"/>
          <w:right w:val="single" w:sz="4" w:space="0" w:color="0C9EDC" w:themeColor="accent1"/>
          <w:insideH w:val="nil"/>
          <w:insideV w:val="nil"/>
        </w:tcBorders>
        <w:shd w:val="clear" w:color="auto" w:fill="0C9EDC" w:themeFill="accent1"/>
      </w:tcPr>
    </w:tblStylePr>
    <w:tblStylePr w:type="lastRow">
      <w:rPr>
        <w:b/>
        <w:bCs/>
      </w:rPr>
      <w:tblPr/>
      <w:tcPr>
        <w:tcBorders>
          <w:top w:val="double" w:sz="4" w:space="0" w:color="0C9ED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C" w:themeFill="accent1" w:themeFillTint="33"/>
      </w:tcPr>
    </w:tblStylePr>
    <w:tblStylePr w:type="band1Horz">
      <w:tblPr/>
      <w:tcPr>
        <w:shd w:val="clear" w:color="auto" w:fill="CAEDFC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FFD073" w:themeColor="accent2" w:themeTint="99"/>
        <w:left w:val="single" w:sz="4" w:space="0" w:color="FFD073" w:themeColor="accent2" w:themeTint="99"/>
        <w:bottom w:val="single" w:sz="4" w:space="0" w:color="FFD073" w:themeColor="accent2" w:themeTint="99"/>
        <w:right w:val="single" w:sz="4" w:space="0" w:color="FFD073" w:themeColor="accent2" w:themeTint="99"/>
        <w:insideH w:val="single" w:sz="4" w:space="0" w:color="FFD073" w:themeColor="accent2" w:themeTint="99"/>
        <w:insideV w:val="single" w:sz="4" w:space="0" w:color="FFD07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117" w:themeColor="accent2"/>
          <w:left w:val="single" w:sz="4" w:space="0" w:color="FFB117" w:themeColor="accent2"/>
          <w:bottom w:val="single" w:sz="4" w:space="0" w:color="FFB117" w:themeColor="accent2"/>
          <w:right w:val="single" w:sz="4" w:space="0" w:color="FFB117" w:themeColor="accent2"/>
          <w:insideH w:val="nil"/>
          <w:insideV w:val="nil"/>
        </w:tcBorders>
        <w:shd w:val="clear" w:color="auto" w:fill="FFB117" w:themeFill="accent2"/>
      </w:tcPr>
    </w:tblStylePr>
    <w:tblStylePr w:type="lastRow">
      <w:rPr>
        <w:b/>
        <w:bCs/>
      </w:rPr>
      <w:tblPr/>
      <w:tcPr>
        <w:tcBorders>
          <w:top w:val="double" w:sz="4" w:space="0" w:color="FFB11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D0" w:themeFill="accent2" w:themeFillTint="33"/>
      </w:tcPr>
    </w:tblStylePr>
    <w:tblStylePr w:type="band1Horz">
      <w:tblPr/>
      <w:tcPr>
        <w:shd w:val="clear" w:color="auto" w:fill="FFEFD0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249BFF" w:themeColor="accent3" w:themeTint="99"/>
        <w:left w:val="single" w:sz="4" w:space="0" w:color="249BFF" w:themeColor="accent3" w:themeTint="99"/>
        <w:bottom w:val="single" w:sz="4" w:space="0" w:color="249BFF" w:themeColor="accent3" w:themeTint="99"/>
        <w:right w:val="single" w:sz="4" w:space="0" w:color="249BFF" w:themeColor="accent3" w:themeTint="99"/>
        <w:insideH w:val="single" w:sz="4" w:space="0" w:color="249BFF" w:themeColor="accent3" w:themeTint="99"/>
        <w:insideV w:val="single" w:sz="4" w:space="0" w:color="249B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092" w:themeColor="accent3"/>
          <w:left w:val="single" w:sz="4" w:space="0" w:color="005092" w:themeColor="accent3"/>
          <w:bottom w:val="single" w:sz="4" w:space="0" w:color="005092" w:themeColor="accent3"/>
          <w:right w:val="single" w:sz="4" w:space="0" w:color="005092" w:themeColor="accent3"/>
          <w:insideH w:val="nil"/>
          <w:insideV w:val="nil"/>
        </w:tcBorders>
        <w:shd w:val="clear" w:color="auto" w:fill="005092" w:themeFill="accent3"/>
      </w:tcPr>
    </w:tblStylePr>
    <w:tblStylePr w:type="lastRow">
      <w:rPr>
        <w:b/>
        <w:bCs/>
      </w:rPr>
      <w:tblPr/>
      <w:tcPr>
        <w:tcBorders>
          <w:top w:val="double" w:sz="4" w:space="0" w:color="00509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DFF" w:themeFill="accent3" w:themeFillTint="33"/>
      </w:tcPr>
    </w:tblStylePr>
    <w:tblStylePr w:type="band1Horz">
      <w:tblPr/>
      <w:tcPr>
        <w:shd w:val="clear" w:color="auto" w:fill="B6DDFF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52E2A0" w:themeColor="accent4" w:themeTint="99"/>
        <w:left w:val="single" w:sz="4" w:space="0" w:color="52E2A0" w:themeColor="accent4" w:themeTint="99"/>
        <w:bottom w:val="single" w:sz="4" w:space="0" w:color="52E2A0" w:themeColor="accent4" w:themeTint="99"/>
        <w:right w:val="single" w:sz="4" w:space="0" w:color="52E2A0" w:themeColor="accent4" w:themeTint="99"/>
        <w:insideH w:val="single" w:sz="4" w:space="0" w:color="52E2A0" w:themeColor="accent4" w:themeTint="99"/>
        <w:insideV w:val="single" w:sz="4" w:space="0" w:color="52E2A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975D" w:themeColor="accent4"/>
          <w:left w:val="single" w:sz="4" w:space="0" w:color="19975D" w:themeColor="accent4"/>
          <w:bottom w:val="single" w:sz="4" w:space="0" w:color="19975D" w:themeColor="accent4"/>
          <w:right w:val="single" w:sz="4" w:space="0" w:color="19975D" w:themeColor="accent4"/>
          <w:insideH w:val="nil"/>
          <w:insideV w:val="nil"/>
        </w:tcBorders>
        <w:shd w:val="clear" w:color="auto" w:fill="19975D" w:themeFill="accent4"/>
      </w:tcPr>
    </w:tblStylePr>
    <w:tblStylePr w:type="lastRow">
      <w:rPr>
        <w:b/>
        <w:bCs/>
      </w:rPr>
      <w:tblPr/>
      <w:tcPr>
        <w:tcBorders>
          <w:top w:val="double" w:sz="4" w:space="0" w:color="19975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5DF" w:themeFill="accent4" w:themeFillTint="33"/>
      </w:tcPr>
    </w:tblStylePr>
    <w:tblStylePr w:type="band1Horz">
      <w:tblPr/>
      <w:tcPr>
        <w:shd w:val="clear" w:color="auto" w:fill="C5F5DF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EFA0B4" w:themeColor="accent5" w:themeTint="99"/>
        <w:left w:val="single" w:sz="4" w:space="0" w:color="EFA0B4" w:themeColor="accent5" w:themeTint="99"/>
        <w:bottom w:val="single" w:sz="4" w:space="0" w:color="EFA0B4" w:themeColor="accent5" w:themeTint="99"/>
        <w:right w:val="single" w:sz="4" w:space="0" w:color="EFA0B4" w:themeColor="accent5" w:themeTint="99"/>
        <w:insideH w:val="single" w:sz="4" w:space="0" w:color="EFA0B4" w:themeColor="accent5" w:themeTint="99"/>
        <w:insideV w:val="single" w:sz="4" w:space="0" w:color="EFA0B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56284" w:themeColor="accent5"/>
          <w:left w:val="single" w:sz="4" w:space="0" w:color="E56284" w:themeColor="accent5"/>
          <w:bottom w:val="single" w:sz="4" w:space="0" w:color="E56284" w:themeColor="accent5"/>
          <w:right w:val="single" w:sz="4" w:space="0" w:color="E56284" w:themeColor="accent5"/>
          <w:insideH w:val="nil"/>
          <w:insideV w:val="nil"/>
        </w:tcBorders>
        <w:shd w:val="clear" w:color="auto" w:fill="E56284" w:themeFill="accent5"/>
      </w:tcPr>
    </w:tblStylePr>
    <w:tblStylePr w:type="lastRow">
      <w:rPr>
        <w:b/>
        <w:bCs/>
      </w:rPr>
      <w:tblPr/>
      <w:tcPr>
        <w:tcBorders>
          <w:top w:val="double" w:sz="4" w:space="0" w:color="E5628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FE6" w:themeFill="accent5" w:themeFillTint="33"/>
      </w:tcPr>
    </w:tblStylePr>
    <w:tblStylePr w:type="band1Horz">
      <w:tblPr/>
      <w:tcPr>
        <w:shd w:val="clear" w:color="auto" w:fill="F9DFE6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BEBBB9" w:themeColor="accent6" w:themeTint="99"/>
        <w:left w:val="single" w:sz="4" w:space="0" w:color="BEBBB9" w:themeColor="accent6" w:themeTint="99"/>
        <w:bottom w:val="single" w:sz="4" w:space="0" w:color="BEBBB9" w:themeColor="accent6" w:themeTint="99"/>
        <w:right w:val="single" w:sz="4" w:space="0" w:color="BEBBB9" w:themeColor="accent6" w:themeTint="99"/>
        <w:insideH w:val="single" w:sz="4" w:space="0" w:color="BEBBB9" w:themeColor="accent6" w:themeTint="99"/>
        <w:insideV w:val="single" w:sz="4" w:space="0" w:color="BEBBB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8F8B" w:themeColor="accent6"/>
          <w:left w:val="single" w:sz="4" w:space="0" w:color="938F8B" w:themeColor="accent6"/>
          <w:bottom w:val="single" w:sz="4" w:space="0" w:color="938F8B" w:themeColor="accent6"/>
          <w:right w:val="single" w:sz="4" w:space="0" w:color="938F8B" w:themeColor="accent6"/>
          <w:insideH w:val="nil"/>
          <w:insideV w:val="nil"/>
        </w:tcBorders>
        <w:shd w:val="clear" w:color="auto" w:fill="938F8B" w:themeFill="accent6"/>
      </w:tcPr>
    </w:tblStylePr>
    <w:tblStylePr w:type="lastRow">
      <w:rPr>
        <w:b/>
        <w:bCs/>
      </w:rPr>
      <w:tblPr/>
      <w:tcPr>
        <w:tcBorders>
          <w:top w:val="double" w:sz="4" w:space="0" w:color="938F8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8E7" w:themeFill="accent6" w:themeFillTint="33"/>
      </w:tcPr>
    </w:tblStylePr>
    <w:tblStylePr w:type="band1Horz">
      <w:tblPr/>
      <w:tcPr>
        <w:shd w:val="clear" w:color="auto" w:fill="E9E8E7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C9ED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C9ED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C9ED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C9EDC" w:themeFill="accent1"/>
      </w:tcPr>
    </w:tblStylePr>
    <w:tblStylePr w:type="band1Vert">
      <w:tblPr/>
      <w:tcPr>
        <w:shd w:val="clear" w:color="auto" w:fill="95DBF9" w:themeFill="accent1" w:themeFillTint="66"/>
      </w:tcPr>
    </w:tblStylePr>
    <w:tblStylePr w:type="band1Horz">
      <w:tblPr/>
      <w:tcPr>
        <w:shd w:val="clear" w:color="auto" w:fill="95DBF9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D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11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11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B11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B117" w:themeFill="accent2"/>
      </w:tcPr>
    </w:tblStylePr>
    <w:tblStylePr w:type="band1Vert">
      <w:tblPr/>
      <w:tcPr>
        <w:shd w:val="clear" w:color="auto" w:fill="FFDFA2" w:themeFill="accent2" w:themeFillTint="66"/>
      </w:tcPr>
    </w:tblStylePr>
    <w:tblStylePr w:type="band1Horz">
      <w:tblPr/>
      <w:tcPr>
        <w:shd w:val="clear" w:color="auto" w:fill="FFDFA2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6DD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09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09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09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092" w:themeFill="accent3"/>
      </w:tcPr>
    </w:tblStylePr>
    <w:tblStylePr w:type="band1Vert">
      <w:tblPr/>
      <w:tcPr>
        <w:shd w:val="clear" w:color="auto" w:fill="6DBCFF" w:themeFill="accent3" w:themeFillTint="66"/>
      </w:tcPr>
    </w:tblStylePr>
    <w:tblStylePr w:type="band1Horz">
      <w:tblPr/>
      <w:tcPr>
        <w:shd w:val="clear" w:color="auto" w:fill="6DBCFF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5D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975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975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975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975D" w:themeFill="accent4"/>
      </w:tcPr>
    </w:tblStylePr>
    <w:tblStylePr w:type="band1Vert">
      <w:tblPr/>
      <w:tcPr>
        <w:shd w:val="clear" w:color="auto" w:fill="8CECBF" w:themeFill="accent4" w:themeFillTint="66"/>
      </w:tcPr>
    </w:tblStylePr>
    <w:tblStylePr w:type="band1Horz">
      <w:tblPr/>
      <w:tcPr>
        <w:shd w:val="clear" w:color="auto" w:fill="8CECBF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F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628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5628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5628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56284" w:themeFill="accent5"/>
      </w:tcPr>
    </w:tblStylePr>
    <w:tblStylePr w:type="band1Vert">
      <w:tblPr/>
      <w:tcPr>
        <w:shd w:val="clear" w:color="auto" w:fill="F4C0CD" w:themeFill="accent5" w:themeFillTint="66"/>
      </w:tcPr>
    </w:tblStylePr>
    <w:tblStylePr w:type="band1Horz">
      <w:tblPr/>
      <w:tcPr>
        <w:shd w:val="clear" w:color="auto" w:fill="F4C0C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B265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8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8F8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8F8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8F8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8F8B" w:themeFill="accent6"/>
      </w:tcPr>
    </w:tblStylePr>
    <w:tblStylePr w:type="band1Vert">
      <w:tblPr/>
      <w:tcPr>
        <w:shd w:val="clear" w:color="auto" w:fill="D3D2D0" w:themeFill="accent6" w:themeFillTint="66"/>
      </w:tcPr>
    </w:tblStylePr>
    <w:tblStylePr w:type="band1Horz">
      <w:tblPr/>
      <w:tcPr>
        <w:shd w:val="clear" w:color="auto" w:fill="D3D2D0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B265D"/>
    <w:pPr>
      <w:spacing w:after="0" w:line="240" w:lineRule="auto"/>
    </w:pPr>
    <w:rPr>
      <w:color w:val="0975A4" w:themeColor="accent1" w:themeShade="BF"/>
    </w:rPr>
    <w:tblPr>
      <w:tblStyleRowBandSize w:val="1"/>
      <w:tblStyleColBandSize w:val="1"/>
      <w:tblBorders>
        <w:top w:val="single" w:sz="4" w:space="0" w:color="60C9F6" w:themeColor="accent1" w:themeTint="99"/>
        <w:left w:val="single" w:sz="4" w:space="0" w:color="60C9F6" w:themeColor="accent1" w:themeTint="99"/>
        <w:bottom w:val="single" w:sz="4" w:space="0" w:color="60C9F6" w:themeColor="accent1" w:themeTint="99"/>
        <w:right w:val="single" w:sz="4" w:space="0" w:color="60C9F6" w:themeColor="accent1" w:themeTint="99"/>
        <w:insideH w:val="single" w:sz="4" w:space="0" w:color="60C9F6" w:themeColor="accent1" w:themeTint="99"/>
        <w:insideV w:val="single" w:sz="4" w:space="0" w:color="60C9F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0C9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9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C" w:themeFill="accent1" w:themeFillTint="33"/>
      </w:tcPr>
    </w:tblStylePr>
    <w:tblStylePr w:type="band1Horz">
      <w:tblPr/>
      <w:tcPr>
        <w:shd w:val="clear" w:color="auto" w:fill="CAEDFC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B265D"/>
    <w:pPr>
      <w:spacing w:after="0" w:line="240" w:lineRule="auto"/>
    </w:pPr>
    <w:rPr>
      <w:color w:val="D08900" w:themeColor="accent2" w:themeShade="BF"/>
    </w:rPr>
    <w:tblPr>
      <w:tblStyleRowBandSize w:val="1"/>
      <w:tblStyleColBandSize w:val="1"/>
      <w:tblBorders>
        <w:top w:val="single" w:sz="4" w:space="0" w:color="FFD073" w:themeColor="accent2" w:themeTint="99"/>
        <w:left w:val="single" w:sz="4" w:space="0" w:color="FFD073" w:themeColor="accent2" w:themeTint="99"/>
        <w:bottom w:val="single" w:sz="4" w:space="0" w:color="FFD073" w:themeColor="accent2" w:themeTint="99"/>
        <w:right w:val="single" w:sz="4" w:space="0" w:color="FFD073" w:themeColor="accent2" w:themeTint="99"/>
        <w:insideH w:val="single" w:sz="4" w:space="0" w:color="FFD073" w:themeColor="accent2" w:themeTint="99"/>
        <w:insideV w:val="single" w:sz="4" w:space="0" w:color="FFD07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D07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07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D0" w:themeFill="accent2" w:themeFillTint="33"/>
      </w:tcPr>
    </w:tblStylePr>
    <w:tblStylePr w:type="band1Horz">
      <w:tblPr/>
      <w:tcPr>
        <w:shd w:val="clear" w:color="auto" w:fill="FFEFD0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B265D"/>
    <w:pPr>
      <w:spacing w:after="0" w:line="240" w:lineRule="auto"/>
    </w:pPr>
    <w:rPr>
      <w:color w:val="003B6D" w:themeColor="accent3" w:themeShade="BF"/>
    </w:rPr>
    <w:tblPr>
      <w:tblStyleRowBandSize w:val="1"/>
      <w:tblStyleColBandSize w:val="1"/>
      <w:tblBorders>
        <w:top w:val="single" w:sz="4" w:space="0" w:color="249BFF" w:themeColor="accent3" w:themeTint="99"/>
        <w:left w:val="single" w:sz="4" w:space="0" w:color="249BFF" w:themeColor="accent3" w:themeTint="99"/>
        <w:bottom w:val="single" w:sz="4" w:space="0" w:color="249BFF" w:themeColor="accent3" w:themeTint="99"/>
        <w:right w:val="single" w:sz="4" w:space="0" w:color="249BFF" w:themeColor="accent3" w:themeTint="99"/>
        <w:insideH w:val="single" w:sz="4" w:space="0" w:color="249BFF" w:themeColor="accent3" w:themeTint="99"/>
        <w:insideV w:val="single" w:sz="4" w:space="0" w:color="249B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49B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49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DFF" w:themeFill="accent3" w:themeFillTint="33"/>
      </w:tcPr>
    </w:tblStylePr>
    <w:tblStylePr w:type="band1Horz">
      <w:tblPr/>
      <w:tcPr>
        <w:shd w:val="clear" w:color="auto" w:fill="B6DDFF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B265D"/>
    <w:pPr>
      <w:spacing w:after="0" w:line="240" w:lineRule="auto"/>
    </w:pPr>
    <w:rPr>
      <w:color w:val="127045" w:themeColor="accent4" w:themeShade="BF"/>
    </w:rPr>
    <w:tblPr>
      <w:tblStyleRowBandSize w:val="1"/>
      <w:tblStyleColBandSize w:val="1"/>
      <w:tblBorders>
        <w:top w:val="single" w:sz="4" w:space="0" w:color="52E2A0" w:themeColor="accent4" w:themeTint="99"/>
        <w:left w:val="single" w:sz="4" w:space="0" w:color="52E2A0" w:themeColor="accent4" w:themeTint="99"/>
        <w:bottom w:val="single" w:sz="4" w:space="0" w:color="52E2A0" w:themeColor="accent4" w:themeTint="99"/>
        <w:right w:val="single" w:sz="4" w:space="0" w:color="52E2A0" w:themeColor="accent4" w:themeTint="99"/>
        <w:insideH w:val="single" w:sz="4" w:space="0" w:color="52E2A0" w:themeColor="accent4" w:themeTint="99"/>
        <w:insideV w:val="single" w:sz="4" w:space="0" w:color="52E2A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2E2A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E2A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5DF" w:themeFill="accent4" w:themeFillTint="33"/>
      </w:tcPr>
    </w:tblStylePr>
    <w:tblStylePr w:type="band1Horz">
      <w:tblPr/>
      <w:tcPr>
        <w:shd w:val="clear" w:color="auto" w:fill="C5F5DF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B265D"/>
    <w:pPr>
      <w:spacing w:after="0" w:line="240" w:lineRule="auto"/>
    </w:pPr>
    <w:rPr>
      <w:color w:val="D12250" w:themeColor="accent5" w:themeShade="BF"/>
    </w:rPr>
    <w:tblPr>
      <w:tblStyleRowBandSize w:val="1"/>
      <w:tblStyleColBandSize w:val="1"/>
      <w:tblBorders>
        <w:top w:val="single" w:sz="4" w:space="0" w:color="EFA0B4" w:themeColor="accent5" w:themeTint="99"/>
        <w:left w:val="single" w:sz="4" w:space="0" w:color="EFA0B4" w:themeColor="accent5" w:themeTint="99"/>
        <w:bottom w:val="single" w:sz="4" w:space="0" w:color="EFA0B4" w:themeColor="accent5" w:themeTint="99"/>
        <w:right w:val="single" w:sz="4" w:space="0" w:color="EFA0B4" w:themeColor="accent5" w:themeTint="99"/>
        <w:insideH w:val="single" w:sz="4" w:space="0" w:color="EFA0B4" w:themeColor="accent5" w:themeTint="99"/>
        <w:insideV w:val="single" w:sz="4" w:space="0" w:color="EFA0B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FA0B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FA0B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FE6" w:themeFill="accent5" w:themeFillTint="33"/>
      </w:tcPr>
    </w:tblStylePr>
    <w:tblStylePr w:type="band1Horz">
      <w:tblPr/>
      <w:tcPr>
        <w:shd w:val="clear" w:color="auto" w:fill="F9DFE6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B265D"/>
    <w:pPr>
      <w:spacing w:after="0" w:line="240" w:lineRule="auto"/>
    </w:pPr>
    <w:rPr>
      <w:color w:val="6E6A67" w:themeColor="accent6" w:themeShade="BF"/>
    </w:rPr>
    <w:tblPr>
      <w:tblStyleRowBandSize w:val="1"/>
      <w:tblStyleColBandSize w:val="1"/>
      <w:tblBorders>
        <w:top w:val="single" w:sz="4" w:space="0" w:color="BEBBB9" w:themeColor="accent6" w:themeTint="99"/>
        <w:left w:val="single" w:sz="4" w:space="0" w:color="BEBBB9" w:themeColor="accent6" w:themeTint="99"/>
        <w:bottom w:val="single" w:sz="4" w:space="0" w:color="BEBBB9" w:themeColor="accent6" w:themeTint="99"/>
        <w:right w:val="single" w:sz="4" w:space="0" w:color="BEBBB9" w:themeColor="accent6" w:themeTint="99"/>
        <w:insideH w:val="single" w:sz="4" w:space="0" w:color="BEBBB9" w:themeColor="accent6" w:themeTint="99"/>
        <w:insideV w:val="single" w:sz="4" w:space="0" w:color="BEBBB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BBB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BBB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8E7" w:themeFill="accent6" w:themeFillTint="33"/>
      </w:tcPr>
    </w:tblStylePr>
    <w:tblStylePr w:type="band1Horz">
      <w:tblPr/>
      <w:tcPr>
        <w:shd w:val="clear" w:color="auto" w:fill="E9E8E7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B26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B265D"/>
    <w:pPr>
      <w:spacing w:after="0" w:line="240" w:lineRule="auto"/>
    </w:pPr>
    <w:rPr>
      <w:color w:val="0975A4" w:themeColor="accent1" w:themeShade="BF"/>
    </w:rPr>
    <w:tblPr>
      <w:tblStyleRowBandSize w:val="1"/>
      <w:tblStyleColBandSize w:val="1"/>
      <w:tblBorders>
        <w:top w:val="single" w:sz="4" w:space="0" w:color="60C9F6" w:themeColor="accent1" w:themeTint="99"/>
        <w:left w:val="single" w:sz="4" w:space="0" w:color="60C9F6" w:themeColor="accent1" w:themeTint="99"/>
        <w:bottom w:val="single" w:sz="4" w:space="0" w:color="60C9F6" w:themeColor="accent1" w:themeTint="99"/>
        <w:right w:val="single" w:sz="4" w:space="0" w:color="60C9F6" w:themeColor="accent1" w:themeTint="99"/>
        <w:insideH w:val="single" w:sz="4" w:space="0" w:color="60C9F6" w:themeColor="accent1" w:themeTint="99"/>
        <w:insideV w:val="single" w:sz="4" w:space="0" w:color="60C9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C" w:themeFill="accent1" w:themeFillTint="33"/>
      </w:tcPr>
    </w:tblStylePr>
    <w:tblStylePr w:type="band1Horz">
      <w:tblPr/>
      <w:tcPr>
        <w:shd w:val="clear" w:color="auto" w:fill="CAEDFC" w:themeFill="accent1" w:themeFillTint="33"/>
      </w:tcPr>
    </w:tblStylePr>
    <w:tblStylePr w:type="neCell">
      <w:tblPr/>
      <w:tcPr>
        <w:tcBorders>
          <w:bottom w:val="single" w:sz="4" w:space="0" w:color="60C9F6" w:themeColor="accent1" w:themeTint="99"/>
        </w:tcBorders>
      </w:tcPr>
    </w:tblStylePr>
    <w:tblStylePr w:type="nwCell">
      <w:tblPr/>
      <w:tcPr>
        <w:tcBorders>
          <w:bottom w:val="single" w:sz="4" w:space="0" w:color="60C9F6" w:themeColor="accent1" w:themeTint="99"/>
        </w:tcBorders>
      </w:tcPr>
    </w:tblStylePr>
    <w:tblStylePr w:type="seCell">
      <w:tblPr/>
      <w:tcPr>
        <w:tcBorders>
          <w:top w:val="single" w:sz="4" w:space="0" w:color="60C9F6" w:themeColor="accent1" w:themeTint="99"/>
        </w:tcBorders>
      </w:tcPr>
    </w:tblStylePr>
    <w:tblStylePr w:type="swCell">
      <w:tblPr/>
      <w:tcPr>
        <w:tcBorders>
          <w:top w:val="single" w:sz="4" w:space="0" w:color="60C9F6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B265D"/>
    <w:pPr>
      <w:spacing w:after="0" w:line="240" w:lineRule="auto"/>
    </w:pPr>
    <w:rPr>
      <w:color w:val="D08900" w:themeColor="accent2" w:themeShade="BF"/>
    </w:rPr>
    <w:tblPr>
      <w:tblStyleRowBandSize w:val="1"/>
      <w:tblStyleColBandSize w:val="1"/>
      <w:tblBorders>
        <w:top w:val="single" w:sz="4" w:space="0" w:color="FFD073" w:themeColor="accent2" w:themeTint="99"/>
        <w:left w:val="single" w:sz="4" w:space="0" w:color="FFD073" w:themeColor="accent2" w:themeTint="99"/>
        <w:bottom w:val="single" w:sz="4" w:space="0" w:color="FFD073" w:themeColor="accent2" w:themeTint="99"/>
        <w:right w:val="single" w:sz="4" w:space="0" w:color="FFD073" w:themeColor="accent2" w:themeTint="99"/>
        <w:insideH w:val="single" w:sz="4" w:space="0" w:color="FFD073" w:themeColor="accent2" w:themeTint="99"/>
        <w:insideV w:val="single" w:sz="4" w:space="0" w:color="FFD07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D0" w:themeFill="accent2" w:themeFillTint="33"/>
      </w:tcPr>
    </w:tblStylePr>
    <w:tblStylePr w:type="band1Horz">
      <w:tblPr/>
      <w:tcPr>
        <w:shd w:val="clear" w:color="auto" w:fill="FFEFD0" w:themeFill="accent2" w:themeFillTint="33"/>
      </w:tcPr>
    </w:tblStylePr>
    <w:tblStylePr w:type="neCell">
      <w:tblPr/>
      <w:tcPr>
        <w:tcBorders>
          <w:bottom w:val="single" w:sz="4" w:space="0" w:color="FFD073" w:themeColor="accent2" w:themeTint="99"/>
        </w:tcBorders>
      </w:tcPr>
    </w:tblStylePr>
    <w:tblStylePr w:type="nwCell">
      <w:tblPr/>
      <w:tcPr>
        <w:tcBorders>
          <w:bottom w:val="single" w:sz="4" w:space="0" w:color="FFD073" w:themeColor="accent2" w:themeTint="99"/>
        </w:tcBorders>
      </w:tcPr>
    </w:tblStylePr>
    <w:tblStylePr w:type="seCell">
      <w:tblPr/>
      <w:tcPr>
        <w:tcBorders>
          <w:top w:val="single" w:sz="4" w:space="0" w:color="FFD073" w:themeColor="accent2" w:themeTint="99"/>
        </w:tcBorders>
      </w:tcPr>
    </w:tblStylePr>
    <w:tblStylePr w:type="swCell">
      <w:tblPr/>
      <w:tcPr>
        <w:tcBorders>
          <w:top w:val="single" w:sz="4" w:space="0" w:color="FFD07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B265D"/>
    <w:pPr>
      <w:spacing w:after="0" w:line="240" w:lineRule="auto"/>
    </w:pPr>
    <w:rPr>
      <w:color w:val="003B6D" w:themeColor="accent3" w:themeShade="BF"/>
    </w:rPr>
    <w:tblPr>
      <w:tblStyleRowBandSize w:val="1"/>
      <w:tblStyleColBandSize w:val="1"/>
      <w:tblBorders>
        <w:top w:val="single" w:sz="4" w:space="0" w:color="249BFF" w:themeColor="accent3" w:themeTint="99"/>
        <w:left w:val="single" w:sz="4" w:space="0" w:color="249BFF" w:themeColor="accent3" w:themeTint="99"/>
        <w:bottom w:val="single" w:sz="4" w:space="0" w:color="249BFF" w:themeColor="accent3" w:themeTint="99"/>
        <w:right w:val="single" w:sz="4" w:space="0" w:color="249BFF" w:themeColor="accent3" w:themeTint="99"/>
        <w:insideH w:val="single" w:sz="4" w:space="0" w:color="249BFF" w:themeColor="accent3" w:themeTint="99"/>
        <w:insideV w:val="single" w:sz="4" w:space="0" w:color="249B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6DDFF" w:themeFill="accent3" w:themeFillTint="33"/>
      </w:tcPr>
    </w:tblStylePr>
    <w:tblStylePr w:type="band1Horz">
      <w:tblPr/>
      <w:tcPr>
        <w:shd w:val="clear" w:color="auto" w:fill="B6DDFF" w:themeFill="accent3" w:themeFillTint="33"/>
      </w:tcPr>
    </w:tblStylePr>
    <w:tblStylePr w:type="neCell">
      <w:tblPr/>
      <w:tcPr>
        <w:tcBorders>
          <w:bottom w:val="single" w:sz="4" w:space="0" w:color="249BFF" w:themeColor="accent3" w:themeTint="99"/>
        </w:tcBorders>
      </w:tcPr>
    </w:tblStylePr>
    <w:tblStylePr w:type="nwCell">
      <w:tblPr/>
      <w:tcPr>
        <w:tcBorders>
          <w:bottom w:val="single" w:sz="4" w:space="0" w:color="249BFF" w:themeColor="accent3" w:themeTint="99"/>
        </w:tcBorders>
      </w:tcPr>
    </w:tblStylePr>
    <w:tblStylePr w:type="seCell">
      <w:tblPr/>
      <w:tcPr>
        <w:tcBorders>
          <w:top w:val="single" w:sz="4" w:space="0" w:color="249BFF" w:themeColor="accent3" w:themeTint="99"/>
        </w:tcBorders>
      </w:tcPr>
    </w:tblStylePr>
    <w:tblStylePr w:type="swCell">
      <w:tblPr/>
      <w:tcPr>
        <w:tcBorders>
          <w:top w:val="single" w:sz="4" w:space="0" w:color="249BFF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B265D"/>
    <w:pPr>
      <w:spacing w:after="0" w:line="240" w:lineRule="auto"/>
    </w:pPr>
    <w:rPr>
      <w:color w:val="127045" w:themeColor="accent4" w:themeShade="BF"/>
    </w:rPr>
    <w:tblPr>
      <w:tblStyleRowBandSize w:val="1"/>
      <w:tblStyleColBandSize w:val="1"/>
      <w:tblBorders>
        <w:top w:val="single" w:sz="4" w:space="0" w:color="52E2A0" w:themeColor="accent4" w:themeTint="99"/>
        <w:left w:val="single" w:sz="4" w:space="0" w:color="52E2A0" w:themeColor="accent4" w:themeTint="99"/>
        <w:bottom w:val="single" w:sz="4" w:space="0" w:color="52E2A0" w:themeColor="accent4" w:themeTint="99"/>
        <w:right w:val="single" w:sz="4" w:space="0" w:color="52E2A0" w:themeColor="accent4" w:themeTint="99"/>
        <w:insideH w:val="single" w:sz="4" w:space="0" w:color="52E2A0" w:themeColor="accent4" w:themeTint="99"/>
        <w:insideV w:val="single" w:sz="4" w:space="0" w:color="52E2A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5DF" w:themeFill="accent4" w:themeFillTint="33"/>
      </w:tcPr>
    </w:tblStylePr>
    <w:tblStylePr w:type="band1Horz">
      <w:tblPr/>
      <w:tcPr>
        <w:shd w:val="clear" w:color="auto" w:fill="C5F5DF" w:themeFill="accent4" w:themeFillTint="33"/>
      </w:tcPr>
    </w:tblStylePr>
    <w:tblStylePr w:type="neCell">
      <w:tblPr/>
      <w:tcPr>
        <w:tcBorders>
          <w:bottom w:val="single" w:sz="4" w:space="0" w:color="52E2A0" w:themeColor="accent4" w:themeTint="99"/>
        </w:tcBorders>
      </w:tcPr>
    </w:tblStylePr>
    <w:tblStylePr w:type="nwCell">
      <w:tblPr/>
      <w:tcPr>
        <w:tcBorders>
          <w:bottom w:val="single" w:sz="4" w:space="0" w:color="52E2A0" w:themeColor="accent4" w:themeTint="99"/>
        </w:tcBorders>
      </w:tcPr>
    </w:tblStylePr>
    <w:tblStylePr w:type="seCell">
      <w:tblPr/>
      <w:tcPr>
        <w:tcBorders>
          <w:top w:val="single" w:sz="4" w:space="0" w:color="52E2A0" w:themeColor="accent4" w:themeTint="99"/>
        </w:tcBorders>
      </w:tcPr>
    </w:tblStylePr>
    <w:tblStylePr w:type="swCell">
      <w:tblPr/>
      <w:tcPr>
        <w:tcBorders>
          <w:top w:val="single" w:sz="4" w:space="0" w:color="52E2A0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B265D"/>
    <w:pPr>
      <w:spacing w:after="0" w:line="240" w:lineRule="auto"/>
    </w:pPr>
    <w:rPr>
      <w:color w:val="D12250" w:themeColor="accent5" w:themeShade="BF"/>
    </w:rPr>
    <w:tblPr>
      <w:tblStyleRowBandSize w:val="1"/>
      <w:tblStyleColBandSize w:val="1"/>
      <w:tblBorders>
        <w:top w:val="single" w:sz="4" w:space="0" w:color="EFA0B4" w:themeColor="accent5" w:themeTint="99"/>
        <w:left w:val="single" w:sz="4" w:space="0" w:color="EFA0B4" w:themeColor="accent5" w:themeTint="99"/>
        <w:bottom w:val="single" w:sz="4" w:space="0" w:color="EFA0B4" w:themeColor="accent5" w:themeTint="99"/>
        <w:right w:val="single" w:sz="4" w:space="0" w:color="EFA0B4" w:themeColor="accent5" w:themeTint="99"/>
        <w:insideH w:val="single" w:sz="4" w:space="0" w:color="EFA0B4" w:themeColor="accent5" w:themeTint="99"/>
        <w:insideV w:val="single" w:sz="4" w:space="0" w:color="EFA0B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FE6" w:themeFill="accent5" w:themeFillTint="33"/>
      </w:tcPr>
    </w:tblStylePr>
    <w:tblStylePr w:type="band1Horz">
      <w:tblPr/>
      <w:tcPr>
        <w:shd w:val="clear" w:color="auto" w:fill="F9DFE6" w:themeFill="accent5" w:themeFillTint="33"/>
      </w:tcPr>
    </w:tblStylePr>
    <w:tblStylePr w:type="neCell">
      <w:tblPr/>
      <w:tcPr>
        <w:tcBorders>
          <w:bottom w:val="single" w:sz="4" w:space="0" w:color="EFA0B4" w:themeColor="accent5" w:themeTint="99"/>
        </w:tcBorders>
      </w:tcPr>
    </w:tblStylePr>
    <w:tblStylePr w:type="nwCell">
      <w:tblPr/>
      <w:tcPr>
        <w:tcBorders>
          <w:bottom w:val="single" w:sz="4" w:space="0" w:color="EFA0B4" w:themeColor="accent5" w:themeTint="99"/>
        </w:tcBorders>
      </w:tcPr>
    </w:tblStylePr>
    <w:tblStylePr w:type="seCell">
      <w:tblPr/>
      <w:tcPr>
        <w:tcBorders>
          <w:top w:val="single" w:sz="4" w:space="0" w:color="EFA0B4" w:themeColor="accent5" w:themeTint="99"/>
        </w:tcBorders>
      </w:tcPr>
    </w:tblStylePr>
    <w:tblStylePr w:type="swCell">
      <w:tblPr/>
      <w:tcPr>
        <w:tcBorders>
          <w:top w:val="single" w:sz="4" w:space="0" w:color="EFA0B4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B265D"/>
    <w:pPr>
      <w:spacing w:after="0" w:line="240" w:lineRule="auto"/>
    </w:pPr>
    <w:rPr>
      <w:color w:val="6E6A67" w:themeColor="accent6" w:themeShade="BF"/>
    </w:rPr>
    <w:tblPr>
      <w:tblStyleRowBandSize w:val="1"/>
      <w:tblStyleColBandSize w:val="1"/>
      <w:tblBorders>
        <w:top w:val="single" w:sz="4" w:space="0" w:color="BEBBB9" w:themeColor="accent6" w:themeTint="99"/>
        <w:left w:val="single" w:sz="4" w:space="0" w:color="BEBBB9" w:themeColor="accent6" w:themeTint="99"/>
        <w:bottom w:val="single" w:sz="4" w:space="0" w:color="BEBBB9" w:themeColor="accent6" w:themeTint="99"/>
        <w:right w:val="single" w:sz="4" w:space="0" w:color="BEBBB9" w:themeColor="accent6" w:themeTint="99"/>
        <w:insideH w:val="single" w:sz="4" w:space="0" w:color="BEBBB9" w:themeColor="accent6" w:themeTint="99"/>
        <w:insideV w:val="single" w:sz="4" w:space="0" w:color="BEBBB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8E7" w:themeFill="accent6" w:themeFillTint="33"/>
      </w:tcPr>
    </w:tblStylePr>
    <w:tblStylePr w:type="band1Horz">
      <w:tblPr/>
      <w:tcPr>
        <w:shd w:val="clear" w:color="auto" w:fill="E9E8E7" w:themeFill="accent6" w:themeFillTint="33"/>
      </w:tcPr>
    </w:tblStylePr>
    <w:tblStylePr w:type="neCell">
      <w:tblPr/>
      <w:tcPr>
        <w:tcBorders>
          <w:bottom w:val="single" w:sz="4" w:space="0" w:color="BEBBB9" w:themeColor="accent6" w:themeTint="99"/>
        </w:tcBorders>
      </w:tcPr>
    </w:tblStylePr>
    <w:tblStylePr w:type="nwCell">
      <w:tblPr/>
      <w:tcPr>
        <w:tcBorders>
          <w:bottom w:val="single" w:sz="4" w:space="0" w:color="BEBBB9" w:themeColor="accent6" w:themeTint="99"/>
        </w:tcBorders>
      </w:tcPr>
    </w:tblStylePr>
    <w:tblStylePr w:type="seCell">
      <w:tblPr/>
      <w:tcPr>
        <w:tcBorders>
          <w:top w:val="single" w:sz="4" w:space="0" w:color="BEBBB9" w:themeColor="accent6" w:themeTint="99"/>
        </w:tcBorders>
      </w:tcPr>
    </w:tblStylePr>
    <w:tblStylePr w:type="swCell">
      <w:tblPr/>
      <w:tcPr>
        <w:tcBorders>
          <w:top w:val="single" w:sz="4" w:space="0" w:color="BEBBB9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BB265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B265D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BB265D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B265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B265D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BB265D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BB265D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BB265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B265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B265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B265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BB265D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BB265D"/>
    <w:rPr>
      <w:i/>
      <w:iCs/>
      <w:color w:val="0C9EDC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BB265D"/>
    <w:rPr>
      <w:b/>
      <w:bCs/>
      <w:smallCaps/>
      <w:color w:val="0C9EDC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B265D"/>
    <w:pPr>
      <w:pBdr>
        <w:top w:val="single" w:sz="4" w:space="10" w:color="0C9EDC" w:themeColor="accent1"/>
        <w:bottom w:val="single" w:sz="4" w:space="10" w:color="0C9EDC" w:themeColor="accent1"/>
      </w:pBdr>
      <w:spacing w:before="360" w:after="360"/>
      <w:ind w:left="864" w:right="864"/>
      <w:jc w:val="center"/>
    </w:pPr>
    <w:rPr>
      <w:i/>
      <w:iCs/>
      <w:color w:val="0C9EDC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B265D"/>
    <w:rPr>
      <w:i/>
      <w:iCs/>
      <w:color w:val="0C9EDC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BB265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B265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B26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BB265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B265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B265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B265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B265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BB265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B265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B265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B26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B265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B265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B265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B265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BB265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B265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B265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B265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B26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B265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B265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B265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BB26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BB2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BB265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B265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B265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sida2">
    <w:name w:val="Text sida 2"/>
    <w:basedOn w:val="Inledandeformat"/>
    <w:semiHidden/>
    <w:qFormat/>
    <w:rsid w:val="00BE1B84"/>
    <w:pPr>
      <w:spacing w:before="6360"/>
    </w:pPr>
    <w:rPr>
      <w:sz w:val="20"/>
      <w:szCs w:val="20"/>
    </w:rPr>
  </w:style>
  <w:style w:type="paragraph" w:customStyle="1" w:styleId="Titelisidhuvud">
    <w:name w:val="Titel i sidhuvud"/>
    <w:basedOn w:val="Sidhuvud"/>
    <w:semiHidden/>
    <w:qFormat/>
    <w:rsid w:val="007329AF"/>
    <w:pPr>
      <w:tabs>
        <w:tab w:val="clear" w:pos="4536"/>
      </w:tabs>
    </w:pPr>
    <w:rPr>
      <w:b/>
      <w:bCs/>
      <w:caps/>
    </w:rPr>
  </w:style>
  <w:style w:type="paragraph" w:customStyle="1" w:styleId="Ingress">
    <w:name w:val="Ingress"/>
    <w:basedOn w:val="Normal"/>
    <w:uiPriority w:val="1"/>
    <w:qFormat/>
    <w:rsid w:val="00B16CD0"/>
    <w:rPr>
      <w:rFonts w:ascii="Arial" w:hAnsi="Arial"/>
      <w:b/>
      <w:sz w:val="20"/>
    </w:rPr>
  </w:style>
  <w:style w:type="paragraph" w:customStyle="1" w:styleId="Default">
    <w:name w:val="Default"/>
    <w:rsid w:val="00355D4C"/>
    <w:pPr>
      <w:suppressAutoHyphens/>
      <w:autoSpaceDE w:val="0"/>
      <w:autoSpaceDN w:val="0"/>
      <w:spacing w:after="0" w:line="240" w:lineRule="auto"/>
    </w:pPr>
    <w:rPr>
      <w:rFonts w:ascii="Verdana" w:eastAsia="Calibri" w:hAnsi="Verdana" w:cs="Verdana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RCC%20Syd\8.1%20Kommunikation\Mallar\Alla%20nya%20mallar%202024\Mallar%20Word\PM%20Samverkan%20(1).dotx" TargetMode="External"/></Relationships>
</file>

<file path=word/theme/theme1.xml><?xml version="1.0" encoding="utf-8"?>
<a:theme xmlns:a="http://schemas.openxmlformats.org/drawingml/2006/main" name="Tema">
  <a:themeElements>
    <a:clrScheme name="RCC">
      <a:dk1>
        <a:srgbClr val="000000"/>
      </a:dk1>
      <a:lt1>
        <a:srgbClr val="FFFFFF"/>
      </a:lt1>
      <a:dk2>
        <a:srgbClr val="00507D"/>
      </a:dk2>
      <a:lt2>
        <a:srgbClr val="EEECE1"/>
      </a:lt2>
      <a:accent1>
        <a:srgbClr val="0C9EDC"/>
      </a:accent1>
      <a:accent2>
        <a:srgbClr val="FFB117"/>
      </a:accent2>
      <a:accent3>
        <a:srgbClr val="005092"/>
      </a:accent3>
      <a:accent4>
        <a:srgbClr val="19975D"/>
      </a:accent4>
      <a:accent5>
        <a:srgbClr val="E56284"/>
      </a:accent5>
      <a:accent6>
        <a:srgbClr val="938F8B"/>
      </a:accent6>
      <a:hlink>
        <a:srgbClr val="0000FF"/>
      </a:hlink>
      <a:folHlink>
        <a:srgbClr val="800080"/>
      </a:folHlink>
    </a:clrScheme>
    <a:fontScheme name="RCC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custClrLst>
    <a:custClr name="Huvud- och komplementfärger">
      <a:srgbClr val="0C9EDC"/>
    </a:custClr>
    <a:custClr name="Huvud- och komplementfärger">
      <a:srgbClr val="FFB117"/>
    </a:custClr>
    <a:custClr name="Huvud- och komplementfärger">
      <a:srgbClr val="005092"/>
    </a:custClr>
    <a:custClr name="Huvud- och komplementfärger">
      <a:srgbClr val="19975D"/>
    </a:custClr>
    <a:custClr name="Huvud- och komplementfärger">
      <a:srgbClr val="E56284"/>
    </a:custClr>
    <a:custClr name="Huvud- och komplementfärger">
      <a:srgbClr val="938F8B"/>
    </a:custClr>
    <a:custClr name="Extra komplementfärg för diagram">
      <a:srgbClr val="00A4AB"/>
    </a:custClr>
    <a:custClr name="Extra komplementfärg för diagram">
      <a:srgbClr val="DB5524"/>
    </a:custClr>
    <a:custClr name="Extra komplementfärg för diagram">
      <a:srgbClr val="7F3705"/>
    </a:custClr>
    <a:custClr name="Extra komplementfärg för diagram">
      <a:srgbClr val="7C458A"/>
    </a:custClr>
    <a:custClr name="Extra komplementfärg för diagram">
      <a:srgbClr val="19975D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cd9034-6e4d-41b2-8055-71f27f366520">
      <Terms xmlns="http://schemas.microsoft.com/office/infopath/2007/PartnerControls"/>
    </lcf76f155ced4ddcb4097134ff3c332f>
    <TaxCatchAll xmlns="b12ba012-5569-4edc-a5c5-06f8c454b9c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28E12BB695E943A0554A8710245380" ma:contentTypeVersion="14" ma:contentTypeDescription="Skapa ett nytt dokument." ma:contentTypeScope="" ma:versionID="b070db81ecedc412c6aba8e8ca634f8f">
  <xsd:schema xmlns:xsd="http://www.w3.org/2001/XMLSchema" xmlns:xs="http://www.w3.org/2001/XMLSchema" xmlns:p="http://schemas.microsoft.com/office/2006/metadata/properties" xmlns:ns2="e8cd9034-6e4d-41b2-8055-71f27f366520" xmlns:ns3="b12ba012-5569-4edc-a5c5-06f8c454b9c1" targetNamespace="http://schemas.microsoft.com/office/2006/metadata/properties" ma:root="true" ma:fieldsID="4228dfc439a81322a5da649a7a5c9bf9" ns2:_="" ns3:_="">
    <xsd:import namespace="e8cd9034-6e4d-41b2-8055-71f27f366520"/>
    <xsd:import namespace="b12ba012-5569-4edc-a5c5-06f8c454b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cd9034-6e4d-41b2-8055-71f27f366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eringar" ma:readOnly="false" ma:fieldId="{5cf76f15-5ced-4ddc-b409-7134ff3c332f}" ma:taxonomyMulti="true" ma:sspId="c7cd0852-4cf6-445e-8af3-03b653cecd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ba012-5569-4edc-a5c5-06f8c454b9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5a502e0-5f17-4b83-92eb-6cf9d4b07fc0}" ma:internalName="TaxCatchAll" ma:showField="CatchAllData" ma:web="b12ba012-5569-4edc-a5c5-06f8c454b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root xmlns="LPXML_extra15">
  <namn/>
  <titel/>
  <avdelning/>
  <kontakt>
    <telefon/>
    <mobil/>
    <epost/>
    <adress>
      <co/>
      <box/>
      <gata/>
      <postnr/>
      <ort/>
      <land/>
    </adress>
  </kontakt>
  <dokumenttyp/>
  <version/>
  <sklass/>
  <datum>2025-05-26T00:00:00</datum>
  <dnr/>
  <extra01/>
  <extra02/>
  <extra03/>
  <extra04/>
  <extra05/>
  <extra06/>
  <extra07/>
  <extra08/>
  <extra09/>
  <extra10/>
  <extra11/>
  <extra12/>
  <extra13/>
  <extra15/>
</root>
</file>

<file path=customXml/itemProps1.xml><?xml version="1.0" encoding="utf-8"?>
<ds:datastoreItem xmlns:ds="http://schemas.openxmlformats.org/officeDocument/2006/customXml" ds:itemID="{8F3FD2A4-55C4-4A77-8993-FECFEAB37336}">
  <ds:schemaRefs>
    <ds:schemaRef ds:uri="http://schemas.microsoft.com/office/2006/metadata/properties"/>
    <ds:schemaRef ds:uri="http://schemas.microsoft.com/office/infopath/2007/PartnerControls"/>
    <ds:schemaRef ds:uri="e8cd9034-6e4d-41b2-8055-71f27f366520"/>
    <ds:schemaRef ds:uri="b12ba012-5569-4edc-a5c5-06f8c454b9c1"/>
  </ds:schemaRefs>
</ds:datastoreItem>
</file>

<file path=customXml/itemProps2.xml><?xml version="1.0" encoding="utf-8"?>
<ds:datastoreItem xmlns:ds="http://schemas.openxmlformats.org/officeDocument/2006/customXml" ds:itemID="{8F90C595-83CC-43B9-8595-C2AD12C561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B9C5DC-1156-472F-B74C-10B77C2276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1ADFBA-C1BD-4CE2-B892-B0330910A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cd9034-6e4d-41b2-8055-71f27f366520"/>
    <ds:schemaRef ds:uri="b12ba012-5569-4edc-a5c5-06f8c454b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D670E7A-EC92-43BC-9220-E7B0BCD60A2B}">
  <ds:schemaRefs>
    <ds:schemaRef ds:uri="LPXML_extra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 Samverkan (1)</Template>
  <TotalTime>0</TotalTime>
  <Pages>3</Pages>
  <Words>767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Landin Ulrika</dc:creator>
  <cp:keywords/>
  <dc:description/>
  <cp:lastModifiedBy>Landin Ulrika</cp:lastModifiedBy>
  <cp:revision>3</cp:revision>
  <cp:lastPrinted>2022-07-05T05:27:00Z</cp:lastPrinted>
  <dcterms:created xsi:type="dcterms:W3CDTF">2025-05-26T08:34:00Z</dcterms:created>
  <dcterms:modified xsi:type="dcterms:W3CDTF">2025-05-26T10:30:00Z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0x0101004D28E12BB695E943A0554A8710245380</vt:lpwstr>
  </property>
</Properties>
</file>